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14" w:rsidRDefault="00F83B14" w:rsidP="00F3122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</w:p>
    <w:p w:rsidR="0014183E" w:rsidRDefault="0073214C" w:rsidP="004449E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นโยบาย</w:t>
      </w:r>
      <w:r w:rsidR="009D3D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การจัดทำงบประมาณรายจ่าย</w:t>
      </w:r>
      <w:r w:rsidR="006C45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ประจำปีงบประมาณ พ.ศ. 25</w:t>
      </w:r>
      <w:r w:rsidR="00E77D0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 w:rsidR="001057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3</w:t>
      </w:r>
    </w:p>
    <w:p w:rsidR="001B62E1" w:rsidRDefault="004449E7" w:rsidP="00F52B9C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การจัดทำงบประมาณ</w:t>
      </w:r>
      <w:r w:rsidR="0073214C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รายจ่าย </w:t>
      </w:r>
      <w:r w:rsidR="00B63F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214C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ประจำปีงบประมาณ</w:t>
      </w:r>
      <w:r w:rsidR="00B63F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C6E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พ.ศ. 25</w:t>
      </w:r>
      <w:r w:rsidR="00E77D05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105749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73214C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ของมหาวิทยาลัยเทคโนโลยีราชมงคลธัญบุรี </w:t>
      </w:r>
      <w:r w:rsidR="00F52B9C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D59E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เป็นการจัดทำรายละเอียด วงเงิน แล</w:t>
      </w:r>
      <w:r w:rsidR="00CC6E6E">
        <w:rPr>
          <w:rFonts w:ascii="TH SarabunPSK" w:hAnsi="TH SarabunPSK" w:cs="TH SarabunPSK" w:hint="cs"/>
          <w:spacing w:val="-6"/>
          <w:sz w:val="32"/>
          <w:szCs w:val="32"/>
          <w:cs/>
        </w:rPr>
        <w:t>ะคำของบประมาณรายจ่ายประจำปี 25</w:t>
      </w:r>
      <w:r w:rsidR="00E77D05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105749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0D59E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1F4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D59E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โดย</w:t>
      </w:r>
      <w:r w:rsidR="005B1F4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นำประเด็นยุทธศาสตร์</w:t>
      </w:r>
      <w:r w:rsidR="001B62E1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F6714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เ</w:t>
      </w:r>
      <w:r w:rsidR="001B62E1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ป้าประสงค์ กลยุทธ์และกลวิธีการ ตาม</w:t>
      </w:r>
      <w:r w:rsidR="000D751B">
        <w:rPr>
          <w:rFonts w:ascii="TH SarabunPSK" w:hAnsi="TH SarabunPSK" w:cs="TH SarabunPSK" w:hint="cs"/>
          <w:spacing w:val="-6"/>
          <w:sz w:val="32"/>
          <w:szCs w:val="32"/>
          <w:cs/>
        </w:rPr>
        <w:t>ยุทธศาสตร์แผน</w:t>
      </w:r>
      <w:r w:rsidR="00E24AC2">
        <w:rPr>
          <w:rFonts w:ascii="TH SarabunPSK" w:hAnsi="TH SarabunPSK" w:cs="TH SarabunPSK" w:hint="cs"/>
          <w:spacing w:val="-6"/>
          <w:sz w:val="32"/>
          <w:szCs w:val="32"/>
          <w:cs/>
        </w:rPr>
        <w:t>พัฒนา</w:t>
      </w:r>
      <w:r w:rsidR="000D751B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มหาวิทยาลัยเทคโนโลยีราชมงคลธัญบุรี</w:t>
      </w:r>
      <w:r w:rsidR="00643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E24AC2">
        <w:rPr>
          <w:rFonts w:ascii="TH SarabunPSK" w:hAnsi="TH SarabunPSK" w:cs="TH SarabunPSK" w:hint="cs"/>
          <w:spacing w:val="-6"/>
          <w:sz w:val="32"/>
          <w:szCs w:val="32"/>
          <w:cs/>
        </w:rPr>
        <w:t>แผนปฏิบัติราชการ</w:t>
      </w:r>
      <w:r w:rsidR="005B1F4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ของมหาวิทยาลัยฯ มา</w:t>
      </w:r>
      <w:r w:rsidR="000D59E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บูรณาการ</w:t>
      </w:r>
      <w:r w:rsidR="005B1F4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</w:t>
      </w:r>
      <w:r w:rsidR="00E24AC2">
        <w:rPr>
          <w:rFonts w:ascii="TH SarabunPSK" w:hAnsi="TH SarabunPSK" w:cs="TH SarabunPSK" w:hint="cs"/>
          <w:spacing w:val="-6"/>
          <w:sz w:val="32"/>
          <w:szCs w:val="32"/>
          <w:cs/>
        </w:rPr>
        <w:t>สอดคล้องกับ</w:t>
      </w:r>
      <w:r w:rsidR="002817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แผนยุทธศาสตร์ชาติระยะ 20 ปี </w:t>
      </w:r>
      <w:r w:rsidR="00643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แผนปฏิรูปประเทศ</w:t>
      </w:r>
      <w:r w:rsidR="004759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43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แผนพัฒนาเศรษฐกิจและสังคมแห่งชาติ ฉบับที่ 12 </w:t>
      </w:r>
      <w:r w:rsidR="0035710B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และยุทธศาสตร์การจัดสรรงบประมาณ</w:t>
      </w:r>
      <w:r w:rsidR="004759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5710B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ของสำนักงบประมาณ </w:t>
      </w:r>
      <w:r w:rsidR="00CC6E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5710B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ซึ่งได้กำหนดเป็นผลผลิตและโครงการไว้</w:t>
      </w:r>
      <w:r w:rsidR="009B17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24AC2">
        <w:rPr>
          <w:rFonts w:ascii="TH SarabunPSK" w:hAnsi="TH SarabunPSK" w:cs="TH SarabunPSK" w:hint="cs"/>
          <w:spacing w:val="-6"/>
          <w:sz w:val="32"/>
          <w:szCs w:val="32"/>
          <w:cs/>
        </w:rPr>
        <w:t>โดยได้กำหนดประเด็นยุทธศาสตร์ดังนี้</w:t>
      </w:r>
    </w:p>
    <w:p w:rsidR="00DF7BE9" w:rsidRPr="00E70EA6" w:rsidRDefault="00DF7BE9" w:rsidP="00F52B9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70EA6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แผนพัฒนาเชิงยุทธศาสตร์ที่สอดคล้องกับ</w:t>
      </w:r>
      <w:r w:rsidRPr="00E70E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ยุทธศาสตร์การจัดสรรงบประมาณ</w:t>
      </w:r>
      <w:r w:rsidR="00E77D05" w:rsidRPr="00E70E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70E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ผลผลิต/โครงการ </w:t>
      </w:r>
      <w:r w:rsidRPr="00E70E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Pr="00E70E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สำนักงบประมาณ</w:t>
      </w:r>
      <w:r w:rsidR="00BC68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ประเด็นยุทธศาสตร์ดังนี้</w:t>
      </w:r>
    </w:p>
    <w:p w:rsidR="00BC68DB" w:rsidRDefault="001B62E1" w:rsidP="00161BE6">
      <w:pPr>
        <w:tabs>
          <w:tab w:val="left" w:pos="993"/>
        </w:tabs>
        <w:spacing w:after="0"/>
        <w:ind w:firstLine="709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C68D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ประเด็นยุทธศาสตร์</w:t>
      </w:r>
      <w:r w:rsidR="00BC68DB" w:rsidRPr="00BC68D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ที่ 1</w:t>
      </w:r>
      <w:r w:rsidR="00161BE6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C68D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C68D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="00BC68DB" w:rsidRPr="00E75B6E">
        <w:rPr>
          <w:rFonts w:ascii="TH SarabunPSK" w:hAnsi="TH SarabunPSK" w:cs="TH SarabunPSK"/>
          <w:sz w:val="32"/>
          <w:szCs w:val="32"/>
          <w:cs/>
        </w:rPr>
        <w:t>การผลิตและพัฒนากำลังคนด้านวิชาชีพและเทคโนโลยีชั้นสูงรองรับ</w:t>
      </w:r>
      <w:r w:rsidR="00BC68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8DB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BC68DB" w:rsidRPr="00E75B6E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</w:p>
    <w:p w:rsidR="00C71066" w:rsidRDefault="00BC68DB" w:rsidP="00161BE6">
      <w:pPr>
        <w:tabs>
          <w:tab w:val="left" w:pos="993"/>
        </w:tabs>
        <w:spacing w:after="0"/>
        <w:ind w:firstLine="709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C71066" w:rsidRPr="00C710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BC68DB" w:rsidRPr="00E56460" w:rsidRDefault="00BC68DB" w:rsidP="00BC68DB">
      <w:pPr>
        <w:spacing w:before="20" w:after="20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1. 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บัณฑิตมีความรู้</w:t>
      </w:r>
      <w:r w:rsidRPr="00E5646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มีทักษะ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มีสมรรถนะตามมาตรฐานวิชาชีพ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สอดคล้องกับความต้องการของผู้ใช้บัณฑิต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และความต้องการกำลังคนตามยุทธศาสตร์ชาติ</w:t>
      </w:r>
      <w:r w:rsidRPr="00E564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BC68DB" w:rsidRPr="00E56460" w:rsidRDefault="00BC68DB" w:rsidP="00BC68DB">
      <w:pPr>
        <w:spacing w:before="20" w:after="20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 </w:t>
      </w:r>
      <w:r w:rsidRPr="00E564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กำลังคนมีทักษะความรู้ความสามารถและสมรรถนะตามมาตรฐานวิชาชีพและพัฒนาคุณภาพชีวิตได้ตามศักยภาพ</w:t>
      </w:r>
    </w:p>
    <w:p w:rsidR="00BC68DB" w:rsidRPr="00C71066" w:rsidRDefault="00BC68DB" w:rsidP="00BC68DB">
      <w:pPr>
        <w:ind w:left="1701" w:hanging="28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 </w:t>
      </w:r>
      <w:r w:rsidRPr="00E564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ผลิตบัณฑิตให้เป็นผู้ประกอบการรองรับยุทธศาสตร์ชาติ</w:t>
      </w:r>
    </w:p>
    <w:p w:rsidR="009E7F98" w:rsidRPr="009E7F98" w:rsidRDefault="009E7F98" w:rsidP="00C71066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E7F9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แนวทางการขับเคลื่อนนโยบาย</w:t>
      </w:r>
    </w:p>
    <w:p w:rsidR="00BC68DB" w:rsidRPr="00B22D0A" w:rsidRDefault="00BC68DB" w:rsidP="00161BE6">
      <w:pPr>
        <w:pStyle w:val="ListParagraph"/>
        <w:numPr>
          <w:ilvl w:val="0"/>
          <w:numId w:val="16"/>
        </w:numPr>
        <w:spacing w:before="60" w:after="160" w:line="259" w:lineRule="auto"/>
        <w:ind w:left="1843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22D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</w:p>
    <w:p w:rsidR="00BC68DB" w:rsidRPr="00CF2A91" w:rsidRDefault="00BC68DB" w:rsidP="00161BE6">
      <w:pPr>
        <w:pStyle w:val="ListParagraph"/>
        <w:numPr>
          <w:ilvl w:val="1"/>
          <w:numId w:val="16"/>
        </w:numPr>
        <w:spacing w:after="160" w:line="259" w:lineRule="auto"/>
        <w:ind w:left="1843" w:firstLin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จัดกลุ่มหลักสูตรเพื่อการพัฒนาใน 4 กลุ่ม ได้แก่</w:t>
      </w:r>
    </w:p>
    <w:p w:rsidR="00BC68DB" w:rsidRDefault="00BC68DB" w:rsidP="00BC68DB">
      <w:pPr>
        <w:pStyle w:val="ListParagraph"/>
        <w:tabs>
          <w:tab w:val="left" w:pos="1134"/>
          <w:tab w:val="left" w:pos="1163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1. หลักสูตรที่มีความเสี่ยงสูง</w:t>
      </w:r>
    </w:p>
    <w:p w:rsidR="00BC68DB" w:rsidRDefault="00BC68DB" w:rsidP="00BC68DB">
      <w:pPr>
        <w:pStyle w:val="ListParagraph"/>
        <w:tabs>
          <w:tab w:val="left" w:pos="1134"/>
          <w:tab w:val="left" w:pos="1163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หลักสูตรที่มีการแข่งขันสูง</w:t>
      </w:r>
    </w:p>
    <w:p w:rsidR="00BC68DB" w:rsidRDefault="00BC68DB" w:rsidP="00BC68DB">
      <w:pPr>
        <w:pStyle w:val="ListParagraph"/>
        <w:tabs>
          <w:tab w:val="left" w:pos="1134"/>
          <w:tab w:val="left" w:pos="1163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หลักสูตรที่เป็นอัตลักษณ์</w:t>
      </w:r>
    </w:p>
    <w:p w:rsidR="00BC68DB" w:rsidRDefault="00BC68DB" w:rsidP="00BC68DB">
      <w:pPr>
        <w:pStyle w:val="ListParagraph"/>
        <w:tabs>
          <w:tab w:val="left" w:pos="1134"/>
          <w:tab w:val="left" w:pos="1163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 หลักสูตรที่ตอบสนองยุทธศาสตร์ชาติ</w:t>
      </w:r>
    </w:p>
    <w:p w:rsidR="00BC68DB" w:rsidRPr="004F3C08" w:rsidRDefault="00BC68DB" w:rsidP="00161BE6">
      <w:pPr>
        <w:pStyle w:val="ListParagraph"/>
        <w:numPr>
          <w:ilvl w:val="1"/>
          <w:numId w:val="16"/>
        </w:numPr>
        <w:spacing w:after="160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ปรับปรุง/พัฒนาหลักสูตรให้ทันสมัยตอบสนองความต้องการของสถานประกอบการ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อุตสาหกรรมเป้าหมายและยุทธศาสตร์ชาติ</w:t>
      </w:r>
    </w:p>
    <w:p w:rsidR="00BC68DB" w:rsidRPr="00E451D7" w:rsidRDefault="00BC68DB" w:rsidP="00161BE6">
      <w:pPr>
        <w:pStyle w:val="ListParagraph"/>
        <w:numPr>
          <w:ilvl w:val="1"/>
          <w:numId w:val="16"/>
        </w:numPr>
        <w:spacing w:after="160" w:line="259" w:lineRule="auto"/>
        <w:ind w:left="2268" w:hanging="425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E451D7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พัฒนาหลักสูตรใหม่ให้เป็นหลักสูตรเฉพาะทาง ส่งเสริมนวัตกรรม</w:t>
      </w:r>
      <w:r w:rsidRPr="00E451D7">
        <w:rPr>
          <w:rFonts w:ascii="TH SarabunPSK" w:eastAsia="Times New Roman" w:hAnsi="TH SarabunPSK" w:cs="TH SarabunPSK"/>
          <w:spacing w:val="-20"/>
          <w:sz w:val="32"/>
          <w:szCs w:val="32"/>
        </w:rPr>
        <w:t xml:space="preserve"> </w:t>
      </w:r>
      <w:r w:rsidRPr="00E451D7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รองรั</w:t>
      </w:r>
      <w:r w:rsidRPr="00E451D7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บ</w:t>
      </w:r>
      <w:r w:rsidRPr="00E451D7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อุตสาหกรรมเป้าหมาย</w:t>
      </w:r>
      <w:r w:rsidRPr="00BF16C8">
        <w:rPr>
          <w:rFonts w:ascii="TH SarabunPSK" w:eastAsia="Times New Roman" w:hAnsi="TH SarabunPSK" w:cs="TH SarabunPSK"/>
          <w:sz w:val="32"/>
          <w:szCs w:val="32"/>
          <w:cs/>
        </w:rPr>
        <w:t>และยุทธศาสตร์ชาติ</w:t>
      </w:r>
    </w:p>
    <w:p w:rsidR="00BC68DB" w:rsidRPr="00DF0C75" w:rsidRDefault="007A4B7B" w:rsidP="00BC68DB">
      <w:pPr>
        <w:pStyle w:val="ListParagraph"/>
        <w:tabs>
          <w:tab w:val="left" w:pos="1021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>1. หลักสูตรวิศวกรรมหุ่นยนต์</w:t>
      </w:r>
    </w:p>
    <w:p w:rsidR="00BC68DB" w:rsidRPr="00DF0C75" w:rsidRDefault="007A4B7B" w:rsidP="00BC68DB">
      <w:pPr>
        <w:pStyle w:val="ListParagraph"/>
        <w:tabs>
          <w:tab w:val="left" w:pos="1021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หลักสูตรดิจิทัล / </w:t>
      </w:r>
      <w:r w:rsidR="00BC68DB" w:rsidRPr="00DF0C75">
        <w:rPr>
          <w:rFonts w:ascii="TH SarabunPSK" w:eastAsia="Times New Roman" w:hAnsi="TH SarabunPSK" w:cs="TH SarabunPSK"/>
          <w:sz w:val="32"/>
          <w:szCs w:val="32"/>
        </w:rPr>
        <w:t>Internet of Things</w:t>
      </w:r>
    </w:p>
    <w:p w:rsidR="00BC68DB" w:rsidRPr="00DF0C75" w:rsidRDefault="007A4B7B" w:rsidP="00BC68DB">
      <w:pPr>
        <w:pStyle w:val="ListParagraph"/>
        <w:tabs>
          <w:tab w:val="left" w:pos="1021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C68DB" w:rsidRPr="00DF0C7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หลักสูตรวิศวกรรมระบบราง</w:t>
      </w:r>
    </w:p>
    <w:p w:rsidR="00BC68DB" w:rsidRPr="00DF0C75" w:rsidRDefault="007A4B7B" w:rsidP="00BC68DB">
      <w:pPr>
        <w:pStyle w:val="ListParagraph"/>
        <w:tabs>
          <w:tab w:val="left" w:pos="1021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>4. หลักสูตรวิศวกรรมอากาศยาน</w:t>
      </w:r>
    </w:p>
    <w:p w:rsidR="007A4B7B" w:rsidRDefault="007A4B7B" w:rsidP="007A4B7B">
      <w:pPr>
        <w:pStyle w:val="ListParagraph"/>
        <w:tabs>
          <w:tab w:val="left" w:pos="1021"/>
        </w:tabs>
        <w:spacing w:before="20" w:afterLines="20" w:after="48"/>
        <w:ind w:left="102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F0C75">
        <w:rPr>
          <w:rFonts w:ascii="TH SarabunPSK" w:eastAsia="Times New Roman" w:hAnsi="TH SarabunPSK" w:cs="TH SarabunPSK" w:hint="cs"/>
          <w:sz w:val="32"/>
          <w:szCs w:val="32"/>
          <w:cs/>
        </w:rPr>
        <w:t>5. หลักสูตรอุตสาหกรรมการบิน</w:t>
      </w:r>
    </w:p>
    <w:p w:rsidR="007A4B7B" w:rsidRDefault="007A4B7B" w:rsidP="007A4B7B">
      <w:pPr>
        <w:pStyle w:val="ListParagraph"/>
        <w:tabs>
          <w:tab w:val="left" w:pos="1021"/>
        </w:tabs>
        <w:spacing w:before="20" w:afterLines="20" w:after="48"/>
        <w:ind w:left="102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F0C75">
        <w:rPr>
          <w:rFonts w:ascii="TH SarabunPSK" w:eastAsia="Times New Roman" w:hAnsi="TH SarabunPSK" w:cs="TH SarabunPSK" w:hint="cs"/>
          <w:sz w:val="32"/>
          <w:szCs w:val="32"/>
          <w:cs/>
        </w:rPr>
        <w:t>6. หลักสูตรวิทยาศาสตร์เครื่องสำอางทางธรรมชาติ</w:t>
      </w:r>
    </w:p>
    <w:p w:rsidR="007A4B7B" w:rsidRPr="00C1516F" w:rsidRDefault="007A4B7B" w:rsidP="007A4B7B">
      <w:pPr>
        <w:pStyle w:val="ListParagraph"/>
        <w:tabs>
          <w:tab w:val="left" w:pos="1021"/>
        </w:tabs>
        <w:spacing w:before="20" w:afterLines="20" w:after="48"/>
        <w:ind w:left="102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F0C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</w:t>
      </w:r>
      <w:r w:rsidRPr="00C151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 </w:t>
      </w:r>
      <w:r w:rsidRPr="00C1516F">
        <w:rPr>
          <w:rFonts w:ascii="TH SarabunPSK" w:eastAsia="Times New Roman" w:hAnsi="TH SarabunPSK" w:cs="TH SarabunPSK"/>
          <w:sz w:val="32"/>
          <w:szCs w:val="32"/>
        </w:rPr>
        <w:t>Biotechnology Agriculture</w:t>
      </w:r>
    </w:p>
    <w:p w:rsidR="007A4B7B" w:rsidRPr="00EF7EDA" w:rsidRDefault="007A4B7B" w:rsidP="007A4B7B">
      <w:pPr>
        <w:pStyle w:val="ListParagraph"/>
        <w:spacing w:before="20" w:afterLines="20" w:after="48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0C75">
        <w:rPr>
          <w:rFonts w:ascii="TH SarabunPSK" w:hAnsi="TH SarabunPSK" w:cs="TH SarabunPSK"/>
          <w:sz w:val="32"/>
          <w:szCs w:val="32"/>
        </w:rPr>
        <w:t xml:space="preserve">8. </w:t>
      </w:r>
      <w:r w:rsidRPr="00DF0C75">
        <w:rPr>
          <w:rFonts w:ascii="TH SarabunPSK" w:hAnsi="TH SarabunPSK" w:cs="TH SarabunPSK" w:hint="cs"/>
          <w:sz w:val="32"/>
          <w:szCs w:val="32"/>
          <w:cs/>
        </w:rPr>
        <w:t>หลักสูตรพยาบาลศาสตร์</w:t>
      </w:r>
    </w:p>
    <w:p w:rsidR="007A4B7B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C19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ยกระดับหลักสูตรระดับบัณฑิตศึกษาให้เป็นหลักสูตรบูรณาการเฉพาะทางเน้นกา</w:t>
      </w:r>
      <w:r w:rsidRPr="00EC19C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ร</w:t>
      </w:r>
      <w:r w:rsidRPr="00EC19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วิจัย</w:t>
      </w:r>
    </w:p>
    <w:p w:rsidR="007A4B7B" w:rsidRPr="00B22D0A" w:rsidRDefault="007A4B7B" w:rsidP="00161BE6">
      <w:pPr>
        <w:pStyle w:val="ListParagraph"/>
        <w:numPr>
          <w:ilvl w:val="0"/>
          <w:numId w:val="16"/>
        </w:numPr>
        <w:spacing w:before="60" w:after="6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</w:t>
      </w:r>
      <w:r w:rsidRPr="00B22D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กระบวนการเรียนการสอน</w:t>
      </w:r>
    </w:p>
    <w:p w:rsidR="007A4B7B" w:rsidRPr="0048449C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449C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พัฒนาระบบการเรียนการสอนมุ่งเน้น </w:t>
      </w:r>
      <w:r w:rsidRPr="0048449C">
        <w:rPr>
          <w:rFonts w:ascii="TH SarabunPSK" w:eastAsia="Times New Roman" w:hAnsi="TH SarabunPSK" w:cs="TH SarabunPSK"/>
          <w:sz w:val="32"/>
          <w:szCs w:val="32"/>
        </w:rPr>
        <w:t xml:space="preserve">Active Learning </w:t>
      </w:r>
      <w:r w:rsidRPr="0048449C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เพื่อให้นักศึกษามีทักษะในการคิด </w:t>
      </w:r>
      <w:r w:rsidRPr="004844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8449C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 การสังเคราะห์ การคิดนอกกรอบ</w:t>
      </w:r>
      <w:r w:rsidRPr="004844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8449C">
        <w:rPr>
          <w:rFonts w:ascii="TH SarabunPSK" w:eastAsia="Times New Roman" w:hAnsi="TH SarabunPSK" w:cs="TH SarabunPSK"/>
          <w:sz w:val="32"/>
          <w:szCs w:val="32"/>
          <w:cs/>
        </w:rPr>
        <w:t>การคิดเชิงนวัตกรรมและทักษะการปฏิบัติอย่างมืออาชีพ</w:t>
      </w:r>
    </w:p>
    <w:p w:rsidR="007A4B7B" w:rsidRPr="00AB7E18" w:rsidRDefault="007A4B7B" w:rsidP="00E573F5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40A7F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พัฒนา/ปรับปรุงรายวิชาให้สนับสนุน </w:t>
      </w:r>
      <w:r w:rsidRPr="00240A7F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Competency Skills </w:t>
      </w:r>
      <w:r w:rsidRPr="00240A7F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ประกอบด้วย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F3C0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Innovative Skill, Creativity Skill, Critical Thinking Skill </w:t>
      </w:r>
      <w:r w:rsidRPr="004F3C0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และ </w:t>
      </w:r>
      <w:r w:rsidRPr="004F3C08">
        <w:rPr>
          <w:rFonts w:ascii="TH SarabunPSK" w:eastAsia="Times New Roman" w:hAnsi="TH SarabunPSK" w:cs="TH SarabunPSK"/>
          <w:spacing w:val="-4"/>
          <w:sz w:val="32"/>
          <w:szCs w:val="32"/>
        </w:rPr>
        <w:t>Entrepreneur Skill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พัฒนาทักษะความเป็นผู้ประกอบการ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Entrepreneur Skill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ให้กับนักศึกษา</w:t>
      </w:r>
    </w:p>
    <w:p w:rsidR="007A4B7B" w:rsidRPr="00B4054D" w:rsidRDefault="007A4B7B" w:rsidP="00161BE6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405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ส่งเสริมประสบการณ์ในการเรียนรู้นอกห้องเรียน ทำงานจริง</w:t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พัฒนาประสบการณ์ตรง โดยอาศัยความเข้มแข็งของเครือข่ายภาคประกอบการ</w:t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เพื่อถ่ายทอดประสบการณ์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br/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ไปสู่นักศึกษา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พัฒนาระบบและกลไกการทดสอบ การวัดและประเมินความรู้ ทักษะ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และสมรรถนะของผู้เรียนและทุกกลุ่มเป้าหมายให้มีประสิทธิภาพ</w:t>
      </w:r>
    </w:p>
    <w:p w:rsidR="007A4B7B" w:rsidRDefault="007A4B7B" w:rsidP="00161BE6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ส่งเสริมการพัฒนาสื่อ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Digital Content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ด้วยระบบ </w:t>
      </w:r>
      <w:r w:rsidRPr="00AB7E18">
        <w:rPr>
          <w:rFonts w:ascii="TH SarabunPSK" w:eastAsia="Times New Roman" w:hAnsi="TH SarabunPSK" w:cs="TH SarabunPSK"/>
          <w:sz w:val="32"/>
          <w:szCs w:val="32"/>
        </w:rPr>
        <w:t>On-Line</w:t>
      </w:r>
    </w:p>
    <w:p w:rsidR="007A4B7B" w:rsidRPr="00BD242F" w:rsidRDefault="007A4B7B" w:rsidP="00161BE6">
      <w:pPr>
        <w:pStyle w:val="ListParagraph"/>
        <w:numPr>
          <w:ilvl w:val="0"/>
          <w:numId w:val="16"/>
        </w:numPr>
        <w:spacing w:before="60" w:afterLines="300" w:after="72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พัฒนาอาจารย์</w:t>
      </w:r>
    </w:p>
    <w:p w:rsidR="007A4B7B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19C4">
        <w:rPr>
          <w:rFonts w:ascii="TH SarabunPSK" w:eastAsia="Times New Roman" w:hAnsi="TH SarabunPSK" w:cs="TH SarabunPSK"/>
          <w:sz w:val="32"/>
          <w:szCs w:val="32"/>
          <w:cs/>
        </w:rPr>
        <w:t xml:space="preserve">จัดตั้ง </w:t>
      </w:r>
      <w:r w:rsidRPr="00EC19C4">
        <w:rPr>
          <w:rFonts w:ascii="TH SarabunPSK" w:eastAsia="Times New Roman" w:hAnsi="TH SarabunPSK" w:cs="TH SarabunPSK"/>
          <w:sz w:val="32"/>
          <w:szCs w:val="32"/>
        </w:rPr>
        <w:t xml:space="preserve">Smart Teacher Training Academy </w:t>
      </w:r>
      <w:r w:rsidRPr="00EC19C4">
        <w:rPr>
          <w:rFonts w:ascii="TH SarabunPSK" w:eastAsia="Times New Roman" w:hAnsi="TH SarabunPSK" w:cs="TH SarabunPSK"/>
          <w:sz w:val="32"/>
          <w:szCs w:val="32"/>
          <w:cs/>
        </w:rPr>
        <w:t>เพื่อพัฒนาอาจารย์ให้มีความรู้และทักษะในกระบวนการจัดการเรียนการสอนด้วยเทคนิค</w:t>
      </w:r>
      <w:r w:rsidRPr="00EC19C4">
        <w:rPr>
          <w:rFonts w:ascii="TH SarabunPSK" w:eastAsia="Times New Roman" w:hAnsi="TH SarabunPSK" w:cs="TH SarabunPSK"/>
          <w:sz w:val="32"/>
          <w:szCs w:val="32"/>
        </w:rPr>
        <w:t xml:space="preserve"> Finland Model ,CDIO, STEM, Innovative Teaching Model </w:t>
      </w:r>
      <w:r w:rsidRPr="00EC19C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EC19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19C4">
        <w:rPr>
          <w:rFonts w:ascii="TH SarabunPSK" w:eastAsia="Times New Roman" w:hAnsi="TH SarabunPSK" w:cs="TH SarabunPSK"/>
          <w:sz w:val="32"/>
          <w:szCs w:val="32"/>
        </w:rPr>
        <w:t>Meister Model</w:t>
      </w:r>
    </w:p>
    <w:p w:rsidR="007A4B7B" w:rsidRPr="00EC19C4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19C4">
        <w:rPr>
          <w:rFonts w:ascii="TH SarabunPSK" w:eastAsia="Times New Roman" w:hAnsi="TH SarabunPSK" w:cs="TH SarabunPSK"/>
          <w:sz w:val="32"/>
          <w:szCs w:val="32"/>
          <w:cs/>
        </w:rPr>
        <w:t>พัฒนาอาจารย์ด้านทักษะวิชาชีพและเทคโนโลยีขั้นสูง</w:t>
      </w:r>
      <w:r w:rsidRPr="00EC19C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19C4">
        <w:rPr>
          <w:rFonts w:ascii="TH SarabunPSK" w:eastAsia="Times New Roman" w:hAnsi="TH SarabunPSK" w:cs="TH SarabunPSK"/>
          <w:sz w:val="32"/>
          <w:szCs w:val="32"/>
          <w:cs/>
        </w:rPr>
        <w:t>รองรับการผลิตกำลังคนตามความต้องการของกลุ่มอุตสาหกรรม/เทคโนโลยีเป้าหมายของประเทศ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ส่งเสริมให้อาจารย์มีประสบการณ์การทำงานในภาคอุตสาหกรรมหรือ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สถานประกอบการ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ส่งเสริมอาจารย์ให้พัฒนานวัตกรรมการเรียนการสอน</w:t>
      </w:r>
      <w:r w:rsidRPr="00AB7E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ที่มุ่งเน้นการผลิตบัณฑิต</w:t>
      </w:r>
      <w:r w:rsidRPr="00AB7E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นักปฏิบัติฐานสมรรถนะ</w:t>
      </w:r>
    </w:p>
    <w:p w:rsidR="007A4B7B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ส่งเสริมให้มีความก้าวหน้าทางวิชาการจากนวัตกรรมการเรียนการสอน</w:t>
      </w:r>
    </w:p>
    <w:p w:rsidR="007A4B7B" w:rsidRPr="00BD242F" w:rsidRDefault="007A4B7B" w:rsidP="00161BE6">
      <w:pPr>
        <w:pStyle w:val="ListParagraph"/>
        <w:numPr>
          <w:ilvl w:val="0"/>
          <w:numId w:val="16"/>
        </w:numPr>
        <w:spacing w:before="60" w:afterLines="300" w:after="72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พัฒนานักศึกษา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ส่งเสริมวัฒนธรรมการทำงานที่สอดคล้องกับความต้องการของภาคอุตสาหกรรมและสถานประกอบการ</w:t>
      </w:r>
    </w:p>
    <w:p w:rsidR="000D751B" w:rsidRPr="005B3D86" w:rsidRDefault="007A4B7B" w:rsidP="005B3D8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พัฒนาการเป็นผู้ประกอบการใหม่ให้แก่นักศึกษา</w:t>
      </w:r>
    </w:p>
    <w:p w:rsidR="00B22D0A" w:rsidRPr="00B22D0A" w:rsidRDefault="007A4B7B" w:rsidP="005B3D86">
      <w:pPr>
        <w:pStyle w:val="ListParagraph"/>
        <w:numPr>
          <w:ilvl w:val="1"/>
          <w:numId w:val="16"/>
        </w:numPr>
        <w:spacing w:before="20" w:afterLines="20" w:after="48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22D0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 xml:space="preserve">พัฒนาความสามารถ ด้าน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ICT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ของนักศึกษาทุกคน และจัดทดสอบทักษะ</w:t>
      </w:r>
      <w:r w:rsidRPr="00B22D0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ด้าน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ICT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</w:rPr>
        <w:br/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ตามเกณฑ์มาตรฐานที่มหาวิทยาลัยกำหนด</w:t>
      </w:r>
      <w:r w:rsidR="00B22D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พัฒนาความสามารถในการใช</w:t>
      </w:r>
      <w:r w:rsidRPr="00B22D0A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ภาษาอังกฤษของนักศึกษาทุกคน</w:t>
      </w:r>
      <w:r w:rsidRPr="00B22D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และจัดทดสอบความสามารถการใช้ภาษาอังกฤษตามเกณฑ์มาตรฐานที่มหาวิทยาลัยกำหนด</w:t>
      </w:r>
    </w:p>
    <w:p w:rsidR="00CA1B91" w:rsidRPr="00CA1B91" w:rsidRDefault="00B22D0A" w:rsidP="005B3D86">
      <w:pPr>
        <w:pStyle w:val="ListParagraph"/>
        <w:numPr>
          <w:ilvl w:val="1"/>
          <w:numId w:val="16"/>
        </w:numPr>
        <w:spacing w:before="20" w:afterLines="20" w:after="48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พัฒนาความสามารถในการใช</w:t>
      </w:r>
      <w:r w:rsidRPr="00B22D0A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ภาษาอังกฤษของนักศึกษาทุกคน</w:t>
      </w:r>
      <w:r w:rsidRPr="00B22D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และจัดทดสอบความสามารถการใช้ภาษาอังกฤษตามเกณฑ์มาตรฐานที่มหาวิทยาลัยกำหนด</w:t>
      </w:r>
    </w:p>
    <w:p w:rsidR="00CA1B91" w:rsidRPr="00CA1B91" w:rsidRDefault="00B22D0A" w:rsidP="005B3D86">
      <w:pPr>
        <w:pStyle w:val="ListParagraph"/>
        <w:numPr>
          <w:ilvl w:val="1"/>
          <w:numId w:val="16"/>
        </w:numPr>
        <w:spacing w:before="20" w:afterLines="20" w:after="48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A1B91">
        <w:rPr>
          <w:rFonts w:ascii="TH SarabunPSK" w:eastAsia="Times New Roman" w:hAnsi="TH SarabunPSK" w:cs="TH SarabunPSK"/>
          <w:sz w:val="32"/>
          <w:szCs w:val="32"/>
          <w:cs/>
        </w:rPr>
        <w:t>เพิ่มทักษะทางสังคมของบัณฑิตให้เป็นบัณฑิตที่พึงประสงค์ในศตวรรษที่</w:t>
      </w:r>
      <w:r w:rsidRPr="00CA1B91">
        <w:rPr>
          <w:rFonts w:ascii="TH SarabunPSK" w:eastAsia="Times New Roman" w:hAnsi="TH SarabunPSK" w:cs="TH SarabunPSK"/>
          <w:sz w:val="32"/>
          <w:szCs w:val="32"/>
        </w:rPr>
        <w:t xml:space="preserve"> 21       </w:t>
      </w:r>
      <w:r w:rsidRPr="00CA1B91">
        <w:rPr>
          <w:rFonts w:ascii="TH SarabunPSK" w:eastAsia="Times New Roman" w:hAnsi="TH SarabunPSK" w:cs="TH SarabunPSK"/>
          <w:sz w:val="32"/>
          <w:szCs w:val="32"/>
        </w:rPr>
        <w:br/>
        <w:t xml:space="preserve">( </w:t>
      </w:r>
      <w:r w:rsidRPr="00CA1B91">
        <w:rPr>
          <w:rFonts w:ascii="TH SarabunPSK" w:eastAsia="Times New Roman" w:hAnsi="TH SarabunPSK" w:cs="TH SarabunPSK"/>
          <w:spacing w:val="-4"/>
          <w:sz w:val="32"/>
          <w:szCs w:val="32"/>
        </w:rPr>
        <w:t>Competency Skills, Creativity</w:t>
      </w:r>
      <w:r w:rsidRPr="00CA1B91">
        <w:rPr>
          <w:rFonts w:ascii="TH SarabunPSK" w:hAnsi="TH SarabunPSK" w:cs="TH SarabunPSK"/>
          <w:spacing w:val="-4"/>
          <w:sz w:val="32"/>
          <w:szCs w:val="32"/>
        </w:rPr>
        <w:t xml:space="preserve"> Skill</w:t>
      </w:r>
      <w:r w:rsidRPr="00CA1B91">
        <w:rPr>
          <w:rFonts w:ascii="TH SarabunPSK" w:eastAsia="Times New Roman" w:hAnsi="TH SarabunPSK" w:cs="TH SarabunPSK"/>
          <w:spacing w:val="-4"/>
          <w:sz w:val="32"/>
          <w:szCs w:val="32"/>
        </w:rPr>
        <w:t>, Critical Thinking</w:t>
      </w:r>
      <w:r w:rsidRPr="00CA1B91">
        <w:rPr>
          <w:rFonts w:ascii="TH SarabunPSK" w:hAnsi="TH SarabunPSK" w:cs="TH SarabunPSK"/>
          <w:spacing w:val="-4"/>
          <w:sz w:val="32"/>
          <w:szCs w:val="32"/>
        </w:rPr>
        <w:t xml:space="preserve"> Skill, </w:t>
      </w:r>
      <w:r w:rsidRPr="00CA1B91">
        <w:rPr>
          <w:rFonts w:ascii="TH SarabunPSK" w:eastAsia="Times New Roman" w:hAnsi="TH SarabunPSK" w:cs="TH SarabunPSK"/>
          <w:spacing w:val="-4"/>
          <w:sz w:val="32"/>
          <w:szCs w:val="32"/>
        </w:rPr>
        <w:t>Communication Skill</w:t>
      </w:r>
      <w:r w:rsidRPr="00CA1B91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CA1B91">
        <w:rPr>
          <w:rFonts w:ascii="TH SarabunPSK" w:eastAsia="Times New Roman" w:hAnsi="TH SarabunPSK" w:cs="TH SarabunPSK"/>
          <w:spacing w:val="-4"/>
          <w:sz w:val="32"/>
          <w:szCs w:val="32"/>
        </w:rPr>
        <w:t>Collaboration Skill, Communication Technology Skills )</w:t>
      </w:r>
    </w:p>
    <w:p w:rsidR="00B22D0A" w:rsidRPr="00CA1B91" w:rsidRDefault="00B22D0A" w:rsidP="005B3D86">
      <w:pPr>
        <w:pStyle w:val="ListParagraph"/>
        <w:numPr>
          <w:ilvl w:val="1"/>
          <w:numId w:val="16"/>
        </w:numPr>
        <w:spacing w:before="20" w:afterLines="20" w:after="48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A1B91">
        <w:rPr>
          <w:rFonts w:ascii="TH SarabunPSK" w:eastAsia="Times New Roman" w:hAnsi="TH SarabunPSK" w:cs="TH SarabunPSK"/>
          <w:sz w:val="32"/>
          <w:szCs w:val="32"/>
          <w:cs/>
        </w:rPr>
        <w:t>สนับสนุนกิจกรรมเสริมหลักสูตรที่ส่งเสริมให้นักศึกษานำศักยภาพของตนเองมาประยุกต์ใช้ให้เกิดประโยชน์ต่อสังคม</w:t>
      </w:r>
    </w:p>
    <w:p w:rsidR="00B22D0A" w:rsidRPr="00BD242F" w:rsidRDefault="00B22D0A" w:rsidP="00161BE6">
      <w:pPr>
        <w:pStyle w:val="ListParagraph"/>
        <w:numPr>
          <w:ilvl w:val="0"/>
          <w:numId w:val="17"/>
        </w:numPr>
        <w:spacing w:before="240" w:after="60" w:line="259" w:lineRule="auto"/>
        <w:ind w:left="1701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พัฒนาสภาพแวดล้อมต่อการเรียน</w:t>
      </w:r>
    </w:p>
    <w:p w:rsidR="00B22D0A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15AF">
        <w:rPr>
          <w:rFonts w:ascii="TH SarabunPSK" w:eastAsia="Times New Roman" w:hAnsi="TH SarabunPSK" w:cs="TH SarabunPSK"/>
          <w:sz w:val="32"/>
          <w:szCs w:val="32"/>
          <w:cs/>
        </w:rPr>
        <w:t>พัฒนาห้องปฏิบัติการเฉพาะทาง และห้องปฏิบัติการชั้นสูง</w:t>
      </w:r>
      <w:r w:rsidRPr="008215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215AF">
        <w:rPr>
          <w:rFonts w:ascii="TH SarabunPSK" w:eastAsia="Times New Roman" w:hAnsi="TH SarabunPSK" w:cs="TH SarabunPSK"/>
          <w:sz w:val="32"/>
          <w:szCs w:val="32"/>
          <w:cs/>
        </w:rPr>
        <w:t>รองรับการผลิตและพัฒนากำลังคนในกลุ่มอุตสาหกรรมเป้าหมายและตามนโยบายของประเทศ</w:t>
      </w:r>
    </w:p>
    <w:p w:rsidR="00B22D0A" w:rsidRPr="008215AF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15AF">
        <w:rPr>
          <w:rFonts w:ascii="TH SarabunPSK" w:eastAsia="Times New Roman" w:hAnsi="TH SarabunPSK" w:cs="TH SarabunPSK"/>
          <w:sz w:val="32"/>
          <w:szCs w:val="32"/>
          <w:cs/>
        </w:rPr>
        <w:t>จัดให้มีห้องปฏิบัติกิจกรรมหรือห้องปฏิบัตินวัตกรรมสิ่งประดิษฐ์นอกห้องเรียน</w:t>
      </w:r>
      <w:r w:rsidRPr="008215AF">
        <w:rPr>
          <w:rFonts w:ascii="TH SarabunPSK" w:eastAsia="Times New Roman" w:hAnsi="TH SarabunPSK" w:cs="TH SarabunPSK"/>
          <w:sz w:val="32"/>
          <w:szCs w:val="32"/>
        </w:rPr>
        <w:t xml:space="preserve"> (Working Space, Learning Space </w:t>
      </w:r>
      <w:r w:rsidRPr="008215AF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8215AF">
        <w:rPr>
          <w:rFonts w:ascii="TH SarabunPSK" w:eastAsia="Times New Roman" w:hAnsi="TH SarabunPSK" w:cs="TH SarabunPSK"/>
          <w:sz w:val="32"/>
          <w:szCs w:val="32"/>
        </w:rPr>
        <w:t>Fab. Lab.)</w:t>
      </w:r>
    </w:p>
    <w:p w:rsidR="00B22D0A" w:rsidRPr="00AB7E18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พัฒนาศูนย์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COE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เพื่อเป็นแหล่งปฏิบัติงานจริงของอาจารย์และนักศึกษา</w:t>
      </w:r>
    </w:p>
    <w:p w:rsidR="00B22D0A" w:rsidRPr="00AB7E18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พัฒนาแหล่งเรียนรู้ให้มีความหลากหลายเพื่อเอื้อต่อการศึกษาและการเรียนรู้ตลอดชีวิตอย่างมีคุณภาพและสามารถให้บริการได้อย่างทั่วถึงนำไปสู่การเป็น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Smart University </w:t>
      </w:r>
    </w:p>
    <w:p w:rsidR="008E5203" w:rsidRPr="00810EB0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5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A16B9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สร้างสภาพแวดล้อมในมหาวิทยาลัยใ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ห้เอื้อต่อการเรียนรู้และกระตุ้น</w:t>
      </w:r>
      <w:r w:rsidRPr="00A16B9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การเป็นผู้ประกอบการ</w:t>
      </w:r>
    </w:p>
    <w:p w:rsidR="00B22D0A" w:rsidRPr="00BD242F" w:rsidRDefault="00B22D0A" w:rsidP="00161BE6">
      <w:pPr>
        <w:pStyle w:val="ListParagraph"/>
        <w:numPr>
          <w:ilvl w:val="0"/>
          <w:numId w:val="17"/>
        </w:numPr>
        <w:tabs>
          <w:tab w:val="left" w:pos="596"/>
        </w:tabs>
        <w:spacing w:before="20" w:after="2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เครือข่ายความร่วมมือในการผลิตและพัฒนากำลังคน</w:t>
      </w:r>
      <w:r w:rsidRPr="00BD24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B22D0A" w:rsidRPr="00AB7E18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เสริมสร้างความเข้มแข็งของกระบวนการผลิตและพัฒนากำลังคน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โดยสร้างเครือข่ายความร่วมมือตามรูปแบบประชารัฐระหว่างองค์กรภายในและต่างประเทศ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Pr="00AB7E18">
        <w:rPr>
          <w:rFonts w:ascii="TH SarabunPSK" w:eastAsia="Times New Roman" w:hAnsi="TH SarabunPSK" w:cs="TH SarabunPSK"/>
          <w:sz w:val="32"/>
          <w:szCs w:val="32"/>
        </w:rPr>
        <w:t>(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จับคู่ความร่วมมือแต่ละกลุ่มหลักสูตร)</w:t>
      </w:r>
    </w:p>
    <w:p w:rsidR="00B22D0A" w:rsidRPr="00AB7E18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ร้างเครือข่ายความร่วมมือที่เข้มแข็งกับศิษย์เก่าของมหาวิทยาลัยเพื่อสนับสนุนการดำเนินงานของมหาวิทยาลัย</w:t>
      </w:r>
    </w:p>
    <w:p w:rsidR="00B22D0A" w:rsidRPr="00EC19C4" w:rsidRDefault="00B22D0A" w:rsidP="00161BE6">
      <w:pPr>
        <w:pStyle w:val="ListParagraph"/>
        <w:numPr>
          <w:ilvl w:val="1"/>
          <w:numId w:val="17"/>
        </w:numPr>
        <w:tabs>
          <w:tab w:val="left" w:pos="596"/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19C4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พัฒนากำลังคนให้สถานประกอบการด้วยระบบ </w:t>
      </w:r>
      <w:r w:rsidRPr="00EC19C4">
        <w:rPr>
          <w:rFonts w:ascii="TH SarabunPSK" w:eastAsia="Times New Roman" w:hAnsi="TH SarabunPSK" w:cs="TH SarabunPSK"/>
          <w:sz w:val="32"/>
          <w:szCs w:val="32"/>
        </w:rPr>
        <w:t>Corporate University</w:t>
      </w:r>
    </w:p>
    <w:p w:rsidR="00B22D0A" w:rsidRPr="00EC19C4" w:rsidRDefault="00B22D0A" w:rsidP="00161BE6">
      <w:pPr>
        <w:pStyle w:val="ListParagraph"/>
        <w:numPr>
          <w:ilvl w:val="1"/>
          <w:numId w:val="17"/>
        </w:numPr>
        <w:tabs>
          <w:tab w:val="left" w:pos="596"/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19C4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และสนับสนุนการพัฒนาการศึกษาขั้นพื้นฐานให้มีคุณภาพด้านวิทยาศาสตร์เทคโนโลยีและนวัตกรรมตอบสนองคนไทยในศตวรรษที่ 21</w:t>
      </w:r>
    </w:p>
    <w:p w:rsidR="00B22D0A" w:rsidRPr="00BD242F" w:rsidRDefault="00B22D0A" w:rsidP="00161BE6">
      <w:pPr>
        <w:pStyle w:val="ListParagraph"/>
        <w:numPr>
          <w:ilvl w:val="0"/>
          <w:numId w:val="17"/>
        </w:numPr>
        <w:tabs>
          <w:tab w:val="left" w:pos="596"/>
        </w:tabs>
        <w:spacing w:before="20" w:after="2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</w:rPr>
        <w:t>Life Long Learning</w:t>
      </w:r>
    </w:p>
    <w:p w:rsidR="00B22D0A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จัดตั้ง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Life Long Learning Education Academy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Work forces,  Active Aging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ด้วยระบบ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MOOCS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AB7E18">
        <w:rPr>
          <w:rFonts w:ascii="TH SarabunPSK" w:eastAsia="Times New Roman" w:hAnsi="TH SarabunPSK" w:cs="TH SarabunPSK"/>
          <w:sz w:val="32"/>
          <w:szCs w:val="32"/>
        </w:rPr>
        <w:t>Credit Bank</w:t>
      </w:r>
    </w:p>
    <w:p w:rsidR="00B22D0A" w:rsidRPr="00EF7EDA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EF7ED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พัฒนาระบบการเทียบโอนผลการศึกษาในระบบ นอกระบบ</w:t>
      </w:r>
      <w:r w:rsidRPr="00EF7EDA">
        <w:rPr>
          <w:rFonts w:ascii="TH SarabunPSK" w:eastAsia="Times New Roman" w:hAnsi="TH SarabunPSK" w:cs="TH SarabunPSK"/>
          <w:spacing w:val="-20"/>
          <w:sz w:val="32"/>
          <w:szCs w:val="32"/>
        </w:rPr>
        <w:t xml:space="preserve"> </w:t>
      </w:r>
      <w:r w:rsidRPr="00EF7ED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และประสบการณ์จากการทำงาน</w:t>
      </w:r>
    </w:p>
    <w:p w:rsidR="00B22D0A" w:rsidRPr="00EF7EDA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EF7EDA">
        <w:rPr>
          <w:rFonts w:ascii="TH SarabunPSK" w:eastAsia="Times New Roman" w:hAnsi="TH SarabunPSK" w:cs="TH SarabunPSK"/>
          <w:spacing w:val="-2"/>
          <w:sz w:val="32"/>
          <w:szCs w:val="32"/>
          <w:cs/>
        </w:rPr>
        <w:lastRenderedPageBreak/>
        <w:t>พัฒนากำลังคนให้สถานประกอบการด้วยระบบ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Work Based Learning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และการ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Re-skill Labor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ในภาคอุตสาหกรรมเพื่อรองรับ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Industry 4.0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ในภาคอุตสาหกรรมการผลิตและบริการ</w:t>
      </w:r>
    </w:p>
    <w:p w:rsidR="00E573F5" w:rsidRPr="00E573F5" w:rsidRDefault="00B22D0A" w:rsidP="00161BE6">
      <w:pPr>
        <w:pStyle w:val="ListParagraph"/>
        <w:numPr>
          <w:ilvl w:val="1"/>
          <w:numId w:val="17"/>
        </w:numPr>
        <w:tabs>
          <w:tab w:val="left" w:pos="567"/>
          <w:tab w:val="left" w:pos="1134"/>
          <w:tab w:val="left" w:pos="1843"/>
        </w:tabs>
        <w:spacing w:before="20" w:after="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3F5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พัฒนากำลังคนเพื่อรองรับ </w:t>
      </w:r>
      <w:r w:rsidRPr="00E573F5">
        <w:rPr>
          <w:rFonts w:ascii="TH SarabunPSK" w:eastAsia="Times New Roman" w:hAnsi="TH SarabunPSK" w:cs="TH SarabunPSK"/>
          <w:sz w:val="32"/>
          <w:szCs w:val="32"/>
        </w:rPr>
        <w:t>Digital Transformation</w:t>
      </w:r>
    </w:p>
    <w:p w:rsidR="00CA1B91" w:rsidRPr="00E573F5" w:rsidRDefault="00B22D0A" w:rsidP="00161BE6">
      <w:pPr>
        <w:pStyle w:val="ListParagraph"/>
        <w:numPr>
          <w:ilvl w:val="1"/>
          <w:numId w:val="17"/>
        </w:numPr>
        <w:tabs>
          <w:tab w:val="left" w:pos="567"/>
          <w:tab w:val="left" w:pos="1134"/>
          <w:tab w:val="left" w:pos="1843"/>
        </w:tabs>
        <w:spacing w:before="20" w:after="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3F5">
        <w:rPr>
          <w:rFonts w:ascii="TH SarabunPSK" w:eastAsia="Times New Roman" w:hAnsi="TH SarabunPSK" w:cs="TH SarabunPSK"/>
          <w:sz w:val="32"/>
          <w:szCs w:val="32"/>
          <w:cs/>
        </w:rPr>
        <w:t>พัฒนาสื่อการเรียนรู้และบทเรียนออนไลน์ที่สนับสนุนให้เกิดการเรียนรู้ตลอดชีวิต</w:t>
      </w:r>
      <w:r w:rsidRPr="00E573F5">
        <w:rPr>
          <w:rFonts w:ascii="TH SarabunPSK" w:eastAsia="Times New Roman" w:hAnsi="TH SarabunPSK" w:cs="TH SarabunPSK"/>
          <w:sz w:val="32"/>
          <w:szCs w:val="32"/>
        </w:rPr>
        <w:t xml:space="preserve"> (Life Long Learning) </w:t>
      </w:r>
      <w:r w:rsidRPr="00E573F5">
        <w:rPr>
          <w:rFonts w:ascii="TH SarabunPSK" w:eastAsia="Times New Roman" w:hAnsi="TH SarabunPSK" w:cs="TH SarabunPSK"/>
          <w:sz w:val="32"/>
          <w:szCs w:val="32"/>
          <w:cs/>
        </w:rPr>
        <w:t>และสามารถพัฒนาเป็นรายวิชาออนไลน์ (</w:t>
      </w:r>
      <w:r w:rsidRPr="00E573F5">
        <w:rPr>
          <w:rFonts w:ascii="TH SarabunPSK" w:eastAsia="Times New Roman" w:hAnsi="TH SarabunPSK" w:cs="TH SarabunPSK"/>
          <w:sz w:val="32"/>
          <w:szCs w:val="32"/>
        </w:rPr>
        <w:t>Massive Open Online Courses ,MOOCs)</w:t>
      </w:r>
    </w:p>
    <w:p w:rsidR="00B22D0A" w:rsidRPr="0069163E" w:rsidRDefault="00CA1B91" w:rsidP="006C0820">
      <w:pPr>
        <w:pStyle w:val="ListParagraph"/>
        <w:numPr>
          <w:ilvl w:val="1"/>
          <w:numId w:val="17"/>
        </w:numPr>
        <w:tabs>
          <w:tab w:val="left" w:pos="567"/>
          <w:tab w:val="left" w:pos="1134"/>
          <w:tab w:val="left" w:pos="1843"/>
        </w:tabs>
        <w:spacing w:before="20" w:after="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1B91">
        <w:rPr>
          <w:rFonts w:ascii="TH SarabunPSK" w:eastAsia="Times New Roman" w:hAnsi="TH SarabunPSK" w:cs="TH SarabunPSK"/>
          <w:sz w:val="32"/>
          <w:szCs w:val="32"/>
          <w:cs/>
        </w:rPr>
        <w:t>พัฒนาสื่อการเรียนรู้และบทเรียนออนไลน์ที่สนับสนุนให้เกิดการเรียนรู้ตลอดชีวิต</w:t>
      </w:r>
      <w:r w:rsidRPr="00CA1B91">
        <w:rPr>
          <w:rFonts w:ascii="TH SarabunPSK" w:eastAsia="Times New Roman" w:hAnsi="TH SarabunPSK" w:cs="TH SarabunPSK"/>
          <w:sz w:val="32"/>
          <w:szCs w:val="32"/>
        </w:rPr>
        <w:t xml:space="preserve"> (Life Long Learning) </w:t>
      </w:r>
      <w:r w:rsidRPr="00CA1B91">
        <w:rPr>
          <w:rFonts w:ascii="TH SarabunPSK" w:eastAsia="Times New Roman" w:hAnsi="TH SarabunPSK" w:cs="TH SarabunPSK"/>
          <w:sz w:val="32"/>
          <w:szCs w:val="32"/>
          <w:cs/>
        </w:rPr>
        <w:t>และสามารถพัฒนาเป็นรายวิชาออนไลน์ (</w:t>
      </w:r>
      <w:r w:rsidRPr="00CA1B91">
        <w:rPr>
          <w:rFonts w:ascii="TH SarabunPSK" w:eastAsia="Times New Roman" w:hAnsi="TH SarabunPSK" w:cs="TH SarabunPSK"/>
          <w:sz w:val="32"/>
          <w:szCs w:val="32"/>
        </w:rPr>
        <w:t>Massive Open Online Courses ,MOOCs)</w:t>
      </w:r>
    </w:p>
    <w:p w:rsidR="00B63F2B" w:rsidRPr="00896C8A" w:rsidRDefault="00DF7BE9" w:rsidP="006C0820">
      <w:pPr>
        <w:tabs>
          <w:tab w:val="left" w:pos="567"/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F2B" w:rsidRPr="00896C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สอดคล้องกับ</w:t>
      </w:r>
      <w:r w:rsidR="00B63F2B" w:rsidRPr="00896C8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ยุทธศาสตร์การจัดสรรงบประมาณตาม</w:t>
      </w:r>
      <w:r w:rsidR="00E77D05" w:rsidRPr="00896C8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แผนงาน</w:t>
      </w:r>
      <w:r w:rsidR="00B63F2B" w:rsidRPr="00896C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ผลผลิต/โครงการ</w:t>
      </w:r>
      <w:r w:rsidR="006C0820" w:rsidRPr="00896C8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63F2B" w:rsidRPr="00896C8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ของ</w:t>
      </w:r>
      <w:r w:rsidR="00B63F2B" w:rsidRPr="00896C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สำนักงบประมาณ</w:t>
      </w:r>
    </w:p>
    <w:p w:rsidR="00B63F2B" w:rsidRPr="00896C8A" w:rsidRDefault="00B63F2B" w:rsidP="00B63F2B">
      <w:pPr>
        <w:spacing w:before="240" w:after="240"/>
        <w:ind w:left="107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</w:t>
      </w:r>
      <w:r w:rsidRPr="00896C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E4409" w:rsidRPr="00896C8A">
        <w:rPr>
          <w:rFonts w:ascii="TH SarabunPSK" w:hAnsi="TH SarabunPSK" w:cs="TH SarabunPSK"/>
          <w:color w:val="000000"/>
          <w:sz w:val="32"/>
          <w:szCs w:val="32"/>
          <w:cs/>
        </w:rPr>
        <w:t>ด้านการพัฒนาและเสริมสร้างศักยภาพคน</w:t>
      </w:r>
    </w:p>
    <w:p w:rsidR="00B63F2B" w:rsidRPr="00896C8A" w:rsidRDefault="00B63F2B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96C8A">
        <w:rPr>
          <w:rFonts w:ascii="TH SarabunPSK" w:hAnsi="TH SarabunPSK" w:cs="TH SarabunPSK"/>
          <w:sz w:val="32"/>
          <w:szCs w:val="32"/>
          <w:cs/>
        </w:rPr>
        <w:t xml:space="preserve">ผลผลิต  </w:t>
      </w:r>
      <w:r w:rsidRPr="00896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C8A">
        <w:rPr>
          <w:rFonts w:ascii="TH SarabunPSK" w:hAnsi="TH SarabunPSK" w:cs="TH SarabunPSK"/>
          <w:sz w:val="32"/>
          <w:szCs w:val="32"/>
        </w:rPr>
        <w:t>:</w:t>
      </w:r>
      <w:r w:rsidRPr="00896C8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96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C8A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B63F2B" w:rsidRDefault="00B63F2B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left="357" w:firstLine="77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96C8A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896C8A">
        <w:rPr>
          <w:rFonts w:ascii="TH SarabunPSK" w:hAnsi="TH SarabunPSK" w:cs="TH SarabunPSK"/>
          <w:sz w:val="32"/>
          <w:szCs w:val="32"/>
        </w:rPr>
        <w:t xml:space="preserve">   :    </w:t>
      </w:r>
      <w:r w:rsidRPr="00896C8A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</w:p>
    <w:p w:rsidR="000D751B" w:rsidRPr="007D71E6" w:rsidRDefault="000D751B" w:rsidP="007D71E6">
      <w:pPr>
        <w:spacing w:before="240" w:after="0"/>
        <w:ind w:left="357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</w:t>
      </w:r>
      <w:r w:rsidRPr="007D71E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4792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แผนงานยุทธศาสตร์พัฒนาการศึกษาเพื่อความยั่งยืน</w:t>
      </w:r>
    </w:p>
    <w:p w:rsidR="00772703" w:rsidRDefault="008A117B" w:rsidP="000D751B">
      <w:pPr>
        <w:numPr>
          <w:ilvl w:val="0"/>
          <w:numId w:val="7"/>
        </w:numPr>
        <w:tabs>
          <w:tab w:val="left" w:pos="1560"/>
        </w:tabs>
        <w:spacing w:after="0"/>
        <w:ind w:left="2694" w:hanging="1560"/>
        <w:rPr>
          <w:rFonts w:ascii="TH SarabunPSK" w:hAnsi="TH SarabunPSK" w:cs="TH SarabunPSK"/>
          <w:sz w:val="32"/>
          <w:szCs w:val="32"/>
        </w:rPr>
      </w:pPr>
      <w:r w:rsidRPr="00896C8A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96C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C8A">
        <w:rPr>
          <w:rFonts w:ascii="TH SarabunPSK" w:hAnsi="TH SarabunPSK" w:cs="TH SarabunPSK"/>
          <w:sz w:val="32"/>
          <w:szCs w:val="32"/>
        </w:rPr>
        <w:t xml:space="preserve">: </w:t>
      </w:r>
      <w:r w:rsidR="003E30A5" w:rsidRPr="00896C8A">
        <w:rPr>
          <w:rFonts w:ascii="TH SarabunPSK" w:hAnsi="TH SarabunPSK" w:cs="TH SarabunPSK"/>
          <w:sz w:val="32"/>
          <w:szCs w:val="32"/>
        </w:rPr>
        <w:t xml:space="preserve"> </w:t>
      </w:r>
      <w:r w:rsidRPr="00896C8A">
        <w:rPr>
          <w:rFonts w:ascii="TH SarabunPSK" w:hAnsi="TH SarabunPSK" w:cs="TH SarabunPSK" w:hint="cs"/>
          <w:sz w:val="32"/>
          <w:szCs w:val="32"/>
          <w:cs/>
        </w:rPr>
        <w:t>สนับสนุนค่าใช้จ่ายในการจั</w:t>
      </w:r>
      <w:r w:rsidR="00801CAE">
        <w:rPr>
          <w:rFonts w:ascii="TH SarabunPSK" w:hAnsi="TH SarabunPSK" w:cs="TH SarabunPSK" w:hint="cs"/>
          <w:sz w:val="32"/>
          <w:szCs w:val="32"/>
          <w:cs/>
        </w:rPr>
        <w:t>ดการศึกษาตั้งแต่ระดับอนุบาลจนจบ</w:t>
      </w:r>
      <w:r w:rsidRPr="00896C8A">
        <w:rPr>
          <w:rFonts w:ascii="TH SarabunPSK" w:hAnsi="TH SarabunPSK" w:cs="TH SarabunPSK" w:hint="cs"/>
          <w:sz w:val="32"/>
          <w:szCs w:val="32"/>
          <w:cs/>
        </w:rPr>
        <w:t>การศึกษาขั้นพื้นฐาน</w:t>
      </w:r>
    </w:p>
    <w:p w:rsidR="00E4792E" w:rsidRDefault="00E4792E" w:rsidP="00E4792E">
      <w:pPr>
        <w:tabs>
          <w:tab w:val="left" w:pos="1560"/>
        </w:tabs>
        <w:spacing w:after="0"/>
        <w:ind w:left="2694"/>
        <w:rPr>
          <w:rFonts w:ascii="TH SarabunPSK" w:hAnsi="TH SarabunPSK" w:cs="TH SarabunPSK"/>
          <w:sz w:val="32"/>
          <w:szCs w:val="32"/>
        </w:rPr>
      </w:pPr>
    </w:p>
    <w:p w:rsidR="00DE3147" w:rsidRDefault="00494C28" w:rsidP="00DE3147">
      <w:pPr>
        <w:spacing w:after="0"/>
        <w:rPr>
          <w:rFonts w:ascii="TH SarabunPSK" w:hAnsi="TH SarabunPSK" w:cs="TH SarabunPSK"/>
          <w:sz w:val="32"/>
          <w:szCs w:val="32"/>
        </w:rPr>
      </w:pPr>
      <w:r w:rsidRPr="00BA30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ประเด็นยุทธศาสตร์ที่ 2</w:t>
      </w:r>
      <w:r w:rsidRPr="00494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4C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4C28">
        <w:rPr>
          <w:rFonts w:ascii="TH SarabunPSK" w:hAnsi="TH SarabunPSK" w:cs="TH SarabunPSK"/>
          <w:sz w:val="32"/>
          <w:szCs w:val="32"/>
          <w:cs/>
        </w:rPr>
        <w:t>การพัฒนางานวิจัย และนวัตกรรม เพื่อรองรับอุตสาหกรรมเป้าหมายของประเทศ</w:t>
      </w:r>
    </w:p>
    <w:p w:rsidR="008D1B77" w:rsidRPr="00494C28" w:rsidRDefault="008D1B77" w:rsidP="00DE3147">
      <w:pPr>
        <w:spacing w:after="0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94C2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8752BD" w:rsidRPr="003259F5" w:rsidRDefault="008752BD" w:rsidP="00161BE6">
      <w:pPr>
        <w:pStyle w:val="ListParagraph"/>
        <w:numPr>
          <w:ilvl w:val="0"/>
          <w:numId w:val="18"/>
        </w:numPr>
        <w:spacing w:after="0" w:line="259" w:lineRule="auto"/>
        <w:ind w:left="1560" w:hanging="426"/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</w:pPr>
      <w:r w:rsidRPr="003259F5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คุณภาพผลงานวิจัย นวัตกรรม และงานสร้างสรรค์เป็นที่ยอมรับทั้งในระดับชาติและนานาชาติ</w:t>
      </w:r>
    </w:p>
    <w:p w:rsidR="008752BD" w:rsidRPr="003259F5" w:rsidRDefault="008752BD" w:rsidP="00161BE6">
      <w:pPr>
        <w:pStyle w:val="ListParagraph"/>
        <w:numPr>
          <w:ilvl w:val="0"/>
          <w:numId w:val="18"/>
        </w:numPr>
        <w:tabs>
          <w:tab w:val="left" w:pos="426"/>
        </w:tabs>
        <w:spacing w:after="160" w:line="259" w:lineRule="auto"/>
        <w:ind w:left="1560" w:hanging="4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59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มีผลงานวิจัยและนวัตกรรมในอุตสาหกรรมเป้าหมายตามยุทธศาสตร์ประเทศและนโยบายของรัฐบาล</w:t>
      </w:r>
    </w:p>
    <w:p w:rsidR="008752BD" w:rsidRPr="003259F5" w:rsidRDefault="008752BD" w:rsidP="00161BE6">
      <w:pPr>
        <w:pStyle w:val="ListParagraph"/>
        <w:numPr>
          <w:ilvl w:val="0"/>
          <w:numId w:val="18"/>
        </w:numPr>
        <w:tabs>
          <w:tab w:val="left" w:pos="426"/>
        </w:tabs>
        <w:spacing w:after="160" w:line="259" w:lineRule="auto"/>
        <w:ind w:left="1560" w:hanging="4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59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มีงานวิจัยและนวัตกรรมที่เหมาะสม สามารถนำไปใช้ในการ</w:t>
      </w:r>
      <w:r w:rsidRPr="003259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</w:t>
      </w:r>
      <w:r w:rsidRPr="003259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คุณภาพชีวิต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สร้า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งมูลค่า / คุณค่าเพิ่ม</w:t>
      </w:r>
    </w:p>
    <w:p w:rsidR="008752BD" w:rsidRPr="009A069B" w:rsidRDefault="008752BD" w:rsidP="00161BE6">
      <w:pPr>
        <w:pStyle w:val="ListParagraph"/>
        <w:numPr>
          <w:ilvl w:val="0"/>
          <w:numId w:val="18"/>
        </w:numPr>
        <w:tabs>
          <w:tab w:val="left" w:pos="426"/>
        </w:tabs>
        <w:spacing w:after="160" w:line="259" w:lineRule="auto"/>
        <w:ind w:left="1560" w:hanging="4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มีศูนย์วิจัยเฉพาะทางเพื่อรองรับยุทธศาสตร์ด้านการ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วิจัยของประเทศ </w:t>
      </w:r>
    </w:p>
    <w:p w:rsidR="008752BD" w:rsidRPr="009A069B" w:rsidRDefault="008752BD" w:rsidP="00161BE6">
      <w:pPr>
        <w:pStyle w:val="ListParagraph"/>
        <w:numPr>
          <w:ilvl w:val="1"/>
          <w:numId w:val="18"/>
        </w:numPr>
        <w:tabs>
          <w:tab w:val="left" w:pos="426"/>
        </w:tabs>
        <w:spacing w:after="160" w:line="259" w:lineRule="auto"/>
        <w:ind w:left="1985" w:hanging="425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ศูนย์วิจัย</w:t>
      </w:r>
      <w:r w:rsidRPr="009A06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เฉพาะทางด้าน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</w:rPr>
        <w:t>Digital Economy</w:t>
      </w:r>
    </w:p>
    <w:p w:rsidR="008752BD" w:rsidRPr="009A069B" w:rsidRDefault="008752BD" w:rsidP="00161BE6">
      <w:pPr>
        <w:pStyle w:val="ListParagraph"/>
        <w:numPr>
          <w:ilvl w:val="1"/>
          <w:numId w:val="18"/>
        </w:numPr>
        <w:tabs>
          <w:tab w:val="left" w:pos="426"/>
        </w:tabs>
        <w:spacing w:after="160" w:line="259" w:lineRule="auto"/>
        <w:ind w:left="1985" w:hanging="425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ศูนย์วิจัย</w:t>
      </w:r>
      <w:r w:rsidRPr="009A06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เฉพาะทางด้าน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</w:rPr>
        <w:t>Creative Economy</w:t>
      </w:r>
    </w:p>
    <w:p w:rsidR="008752BD" w:rsidRDefault="008752BD" w:rsidP="00161BE6">
      <w:pPr>
        <w:pStyle w:val="ListParagraph"/>
        <w:numPr>
          <w:ilvl w:val="1"/>
          <w:numId w:val="18"/>
        </w:numPr>
        <w:tabs>
          <w:tab w:val="left" w:pos="426"/>
        </w:tabs>
        <w:spacing w:after="160" w:line="259" w:lineRule="auto"/>
        <w:ind w:left="1985" w:hanging="425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ศูนย์วิจัย</w:t>
      </w:r>
      <w:r w:rsidRPr="009A06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เฉพาะทางด้าน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</w:rPr>
        <w:t>Bio  Economy</w:t>
      </w:r>
    </w:p>
    <w:p w:rsidR="008D1B77" w:rsidRPr="004365FD" w:rsidRDefault="008752BD" w:rsidP="00DE3147">
      <w:pPr>
        <w:pStyle w:val="ListParagraph"/>
        <w:tabs>
          <w:tab w:val="left" w:pos="1843"/>
        </w:tabs>
        <w:spacing w:after="0"/>
        <w:ind w:left="1985" w:hanging="425"/>
        <w:rPr>
          <w:rFonts w:ascii="TH SarabunPSK" w:hAnsi="TH SarabunPSK" w:cs="TH SarabunPSK"/>
          <w:spacing w:val="-6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4.5 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ศูนย์วิจัย</w:t>
      </w:r>
      <w:r w:rsidRPr="009A06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เฉพาะทางด้าน</w:t>
      </w:r>
      <w:proofErr w:type="gramEnd"/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</w:rPr>
        <w:t>Automation-Robot Technology</w:t>
      </w:r>
    </w:p>
    <w:p w:rsidR="008D1B77" w:rsidRDefault="008D1B77" w:rsidP="00DE3147">
      <w:pPr>
        <w:pStyle w:val="ListParagraph"/>
        <w:tabs>
          <w:tab w:val="left" w:pos="1843"/>
        </w:tabs>
        <w:spacing w:after="240"/>
        <w:ind w:left="993" w:hanging="426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E7F9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แนวทางการขับเคลื่อนนโยบาย</w:t>
      </w:r>
    </w:p>
    <w:p w:rsidR="00DE3147" w:rsidRPr="00FE4E0B" w:rsidRDefault="00DE3147" w:rsidP="00161BE6">
      <w:pPr>
        <w:pStyle w:val="ListParagraph"/>
        <w:numPr>
          <w:ilvl w:val="0"/>
          <w:numId w:val="19"/>
        </w:numPr>
        <w:tabs>
          <w:tab w:val="left" w:pos="637"/>
        </w:tabs>
        <w:spacing w:after="160" w:line="259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E4E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พัฒนาระบบการบริหารงานวิจัยในมหาวิทยาลัย</w:t>
      </w:r>
    </w:p>
    <w:p w:rsidR="00DE3147" w:rsidRPr="00D03F44" w:rsidRDefault="00DE3147" w:rsidP="00161BE6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พัฒนาระบบและกลไกกระตุ้นให้อาจารย์ผลิตผลงานวิจัยและนวัตกรรมเพิ่มขึ้น</w:t>
      </w:r>
    </w:p>
    <w:p w:rsidR="00DE3147" w:rsidRDefault="00DE3147" w:rsidP="00161BE6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พัฒนาระบบติดตามและช่วยเหลืออาจารย์ให้ทำงานวิจัยสำเร็จตามเวลา</w:t>
      </w:r>
    </w:p>
    <w:p w:rsidR="00DE3147" w:rsidRDefault="00DE3147" w:rsidP="00161BE6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พัฒนาระบบและปัจจัยเอื้อที่สนับสนุนการวิจัยและนวัตกรรม</w:t>
      </w:r>
    </w:p>
    <w:p w:rsidR="00DE3147" w:rsidRPr="00E7356D" w:rsidRDefault="00DE3147" w:rsidP="00801CAE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พัฒนาระบบกลไกเพื่อคุ้มครองปกป้องสิทธิของผลงานวิจัยหรืองานสร้างสรรค์ที่นำไปใช้ประโยชน์ในทุกด้าน</w:t>
      </w:r>
    </w:p>
    <w:p w:rsidR="00DE3147" w:rsidRPr="00D03F44" w:rsidRDefault="00DE3147" w:rsidP="00801CAE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ปรับปรุงระเบียบการดำเนินงานด้านการวิจัยของมหาวิทยาลัยให้มีความทันสมัยและคล่องตัว</w:t>
      </w:r>
    </w:p>
    <w:p w:rsidR="00DE3147" w:rsidRPr="00240A7F" w:rsidRDefault="00DE3147" w:rsidP="00801CAE">
      <w:pPr>
        <w:pStyle w:val="ListParagraph"/>
        <w:numPr>
          <w:ilvl w:val="0"/>
          <w:numId w:val="19"/>
        </w:numPr>
        <w:tabs>
          <w:tab w:val="left" w:pos="454"/>
        </w:tabs>
        <w:spacing w:after="0" w:line="259" w:lineRule="auto"/>
        <w:ind w:left="1560" w:hanging="426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>พัฒนาคุณภาพงานวิจัย นวัตกรรม</w:t>
      </w: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</w:t>
      </w: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>ให้สามารถไปใช้ประโยชน์</w:t>
      </w:r>
      <w:r w:rsidRPr="00240A7F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 xml:space="preserve">เพื่อสร้างคุณค่าเพิ่ม </w:t>
      </w: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br/>
      </w:r>
      <w:r w:rsidRPr="00240A7F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>(</w:t>
      </w: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>value Creation)</w:t>
      </w:r>
    </w:p>
    <w:p w:rsidR="00DE3147" w:rsidRPr="00541B14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พัฒนาผลงานวิจัยและสร้างนวัตกรรมใหม่เพื่อประโยชน์ในเชิงอุตสาหกรรมและ</w:t>
      </w:r>
      <w:r w:rsidRPr="00D03F44">
        <w:rPr>
          <w:rFonts w:ascii="TH SarabunPSK" w:eastAsia="Times New Roman" w:hAnsi="TH SarabunPSK" w:cs="TH SarabunPSK"/>
          <w:sz w:val="32"/>
          <w:szCs w:val="32"/>
        </w:rPr>
        <w:br/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ต่อยอดเชิงพาณิชย์</w:t>
      </w:r>
    </w:p>
    <w:p w:rsidR="00DE3147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พัฒนาและส่งเสริมการนำผลงานวิจัยและนวัตกรรมไปสร้างมูลค่าเพิ่มและการแก้ปัญหาทางสังคม</w:t>
      </w:r>
    </w:p>
    <w:p w:rsidR="00DE3147" w:rsidRPr="00DE3147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 xml:space="preserve">นำโจทย์จากภาคประกอบการ </w:t>
      </w:r>
      <w:r w:rsidRPr="00D03F44">
        <w:rPr>
          <w:rFonts w:ascii="TH SarabunPSK" w:eastAsia="Times New Roman" w:hAnsi="TH SarabunPSK" w:cs="TH SarabunPSK"/>
          <w:sz w:val="32"/>
          <w:szCs w:val="32"/>
        </w:rPr>
        <w:t xml:space="preserve">SME  OTOP </w:t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มาเป็นปัญหาในการวิจัยพัฒนาโครงงานนักศึกษาและต่อยอด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</w:t>
      </w:r>
    </w:p>
    <w:p w:rsidR="00DE3147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96DDD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ส่งเสริมการนำเสนอผลงานวิจัยให้ได้รับการตีพิมพ์และอ้างอิงทั้งในระดับชาติ</w:t>
      </w:r>
      <w:r w:rsidRPr="00396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96DDD">
        <w:rPr>
          <w:rFonts w:ascii="TH SarabunPSK" w:eastAsia="Times New Roman" w:hAnsi="TH SarabunPSK" w:cs="TH SarabunPSK"/>
          <w:sz w:val="32"/>
          <w:szCs w:val="32"/>
          <w:cs/>
        </w:rPr>
        <w:br/>
        <w:t>และนานาชาติ</w:t>
      </w:r>
    </w:p>
    <w:p w:rsidR="00DE3147" w:rsidRPr="00396DDD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96DDD">
        <w:rPr>
          <w:rFonts w:ascii="TH SarabunPSK" w:hAnsi="TH SarabunPSK" w:cs="TH SarabunPSK"/>
          <w:sz w:val="32"/>
          <w:szCs w:val="32"/>
          <w:cs/>
        </w:rPr>
        <w:t>ส่งเสริมการนำผลงานไปเผยแพร่ในระดับประเทศและต่างประเทศ</w:t>
      </w:r>
    </w:p>
    <w:p w:rsidR="00DE3147" w:rsidRPr="00541B14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ส่งเสริมความร่วมมือในการวิจัยข้ามสาขา และกำหนดแนวทางการรวมกลุ่ม</w:t>
      </w:r>
      <w:r w:rsidRPr="00D03F44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D03F44">
        <w:rPr>
          <w:rFonts w:ascii="TH SarabunPSK" w:eastAsia="Times New Roman" w:hAnsi="TH SarabunPSK" w:cs="TH SarabunPSK"/>
          <w:sz w:val="32"/>
          <w:szCs w:val="32"/>
        </w:rPr>
        <w:br/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เช่น คลัสเตอร์</w:t>
      </w:r>
    </w:p>
    <w:p w:rsidR="00DE3147" w:rsidRPr="00541B14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41B14">
        <w:rPr>
          <w:rFonts w:ascii="TH SarabunPSK" w:eastAsia="Times New Roman" w:hAnsi="TH SarabunPSK" w:cs="TH SarabunPSK"/>
          <w:sz w:val="32"/>
          <w:szCs w:val="32"/>
          <w:cs/>
        </w:rPr>
        <w:t>ปรับเปลี่ยนโครงงาน (</w:t>
      </w:r>
      <w:r w:rsidRPr="00541B14">
        <w:rPr>
          <w:rFonts w:ascii="TH SarabunPSK" w:eastAsia="Times New Roman" w:hAnsi="TH SarabunPSK" w:cs="TH SarabunPSK"/>
          <w:sz w:val="32"/>
          <w:szCs w:val="32"/>
        </w:rPr>
        <w:t xml:space="preserve">Project) </w:t>
      </w:r>
      <w:r w:rsidRPr="00541B14">
        <w:rPr>
          <w:rFonts w:ascii="TH SarabunPSK" w:eastAsia="Times New Roman" w:hAnsi="TH SarabunPSK" w:cs="TH SarabunPSK"/>
          <w:sz w:val="32"/>
          <w:szCs w:val="32"/>
          <w:cs/>
        </w:rPr>
        <w:t xml:space="preserve">ของบัณฑิตให้เป็น </w:t>
      </w:r>
      <w:r w:rsidRPr="00541B14">
        <w:rPr>
          <w:rFonts w:ascii="TH SarabunPSK" w:eastAsia="Times New Roman" w:hAnsi="TH SarabunPSK" w:cs="TH SarabunPSK"/>
          <w:sz w:val="32"/>
          <w:szCs w:val="32"/>
        </w:rPr>
        <w:t xml:space="preserve">Research Based </w:t>
      </w:r>
      <w:r w:rsidRPr="00541B14">
        <w:rPr>
          <w:rFonts w:ascii="TH SarabunPSK" w:eastAsia="Times New Roman" w:hAnsi="TH SarabunPSK" w:cs="TH SarabunPSK"/>
          <w:sz w:val="32"/>
          <w:szCs w:val="32"/>
          <w:cs/>
        </w:rPr>
        <w:t>มากขึ้น</w:t>
      </w:r>
    </w:p>
    <w:p w:rsidR="00DE3147" w:rsidRPr="00855ED6" w:rsidRDefault="00DE3147" w:rsidP="00161BE6">
      <w:pPr>
        <w:pStyle w:val="ListParagraph"/>
        <w:numPr>
          <w:ilvl w:val="0"/>
          <w:numId w:val="20"/>
        </w:numPr>
        <w:tabs>
          <w:tab w:val="left" w:pos="454"/>
        </w:tabs>
        <w:spacing w:after="100" w:line="259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55E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แสวงหาแหล่งทุนเพื่อสนับสนุนการทำวิจัย นวัตกรรม และงานสร้างสรรค์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สร้างและพัฒนาเครือข่ายวิจัยทั้งภายในและภายนอก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พัฒนาองค์ความรู้ด้านการวิจัยและรูปแบบการขอทุนวิจัยที่สอดคล้องกับยุทธศาสตร์ชาติและแหล่งทุน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มุ่งเน้นงานวิจัยเชิงพาณิชย์ร่วมกับรัฐ-เอกชน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พัฒนางานวิจัยร่วมกับมหาวิทยาลัย/องค์กร ในต่างประเทศ</w:t>
      </w:r>
      <w:r w:rsidRPr="00D03F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เพื่อรับบริการงานวิจัยกับบริษัทข้ามชาติมาลงทุนในประเทศไทย</w:t>
      </w:r>
    </w:p>
    <w:p w:rsidR="00DE3147" w:rsidRPr="00855ED6" w:rsidRDefault="00DE3147" w:rsidP="00161BE6">
      <w:pPr>
        <w:pStyle w:val="ListParagraph"/>
        <w:numPr>
          <w:ilvl w:val="0"/>
          <w:numId w:val="20"/>
        </w:numPr>
        <w:spacing w:after="100" w:line="259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55E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พัฒนารายได้จากงานวิจัยและนวัตกรรม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แสวงหารายได้จากลิขสิทธิ์หรือสิทธิบัตรของมหาวิทยาลัย</w:t>
      </w:r>
      <w:r w:rsidRPr="00D03F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ที่สามารถนำไปต่อยอดเพื่อผลประโยชน์ทางธุรกิจ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นำผลงานวิจัยของมหาวิทยาลัยให้เกิดรายได้เชิงพาณิชย์</w:t>
      </w:r>
    </w:p>
    <w:p w:rsidR="00DE3147" w:rsidRPr="00855ED6" w:rsidRDefault="00DE3147" w:rsidP="00161BE6">
      <w:pPr>
        <w:pStyle w:val="ListParagraph"/>
        <w:numPr>
          <w:ilvl w:val="0"/>
          <w:numId w:val="20"/>
        </w:numPr>
        <w:tabs>
          <w:tab w:val="left" w:pos="454"/>
        </w:tabs>
        <w:spacing w:after="100" w:line="259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55E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การพัฒนาศักยภาพนักวิจัย</w:t>
      </w:r>
    </w:p>
    <w:p w:rsidR="00DE3147" w:rsidRPr="00DE3147" w:rsidRDefault="00DE3147" w:rsidP="00161BE6">
      <w:pPr>
        <w:pStyle w:val="ListParagraph"/>
        <w:numPr>
          <w:ilvl w:val="1"/>
          <w:numId w:val="20"/>
        </w:numPr>
        <w:tabs>
          <w:tab w:val="left" w:pos="880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E3147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พัฒนาศักยภาพนักวิจัยให้สามารถผลิตผลงานที่สอดคล้องกับเป้าหมายตามยุทธศาสตร์การวิจัยของประเทศ</w:t>
      </w:r>
    </w:p>
    <w:p w:rsidR="007D71E6" w:rsidRPr="005739CF" w:rsidRDefault="00DE3147" w:rsidP="007D71E6">
      <w:pPr>
        <w:pStyle w:val="ListParagraph"/>
        <w:numPr>
          <w:ilvl w:val="1"/>
          <w:numId w:val="20"/>
        </w:numPr>
        <w:tabs>
          <w:tab w:val="left" w:pos="880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E3147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พัฒนาศักยภาพนักวิจัยเพื่อเข้าสู่โครงการ </w:t>
      </w:r>
      <w:r w:rsidRPr="00DE3147">
        <w:rPr>
          <w:rFonts w:ascii="TH SarabunPSK" w:eastAsia="Times New Roman" w:hAnsi="TH SarabunPSK" w:cs="TH SarabunPSK"/>
          <w:sz w:val="32"/>
          <w:szCs w:val="32"/>
        </w:rPr>
        <w:t xml:space="preserve">ITAP </w:t>
      </w:r>
      <w:r w:rsidRPr="00DE3147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DE3147">
        <w:rPr>
          <w:rFonts w:ascii="TH SarabunPSK" w:eastAsia="Times New Roman" w:hAnsi="TH SarabunPSK" w:cs="TH SarabunPSK"/>
          <w:sz w:val="32"/>
          <w:szCs w:val="32"/>
        </w:rPr>
        <w:t>Talent Mobility</w:t>
      </w:r>
    </w:p>
    <w:p w:rsidR="006C0820" w:rsidRDefault="00B63F2B" w:rsidP="006C0820">
      <w:pPr>
        <w:tabs>
          <w:tab w:val="left" w:pos="1843"/>
        </w:tabs>
        <w:spacing w:before="240" w:after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44F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 w:rsidRPr="00A8544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ยุทธศาสตร์การจัดสรรงบประมาณตาม</w:t>
      </w:r>
      <w:r w:rsidR="006C08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ผลผลิต/โครงการ</w:t>
      </w:r>
      <w:r w:rsidR="006C0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8544F">
        <w:rPr>
          <w:rFonts w:ascii="TH SarabunPSK" w:hAnsi="TH SarabunPSK" w:cs="TH SarabunPSK"/>
          <w:b/>
          <w:bCs/>
          <w:sz w:val="32"/>
          <w:szCs w:val="32"/>
          <w:cs/>
        </w:rPr>
        <w:t>สำนักงบประมาณ</w:t>
      </w:r>
    </w:p>
    <w:p w:rsidR="007D71E6" w:rsidRPr="007D71E6" w:rsidRDefault="00F97B06" w:rsidP="00F97B06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71E6" w:rsidRPr="007D7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 </w:t>
      </w:r>
      <w:r w:rsidR="007D71E6" w:rsidRPr="007D71E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D71E6">
        <w:rPr>
          <w:rFonts w:ascii="TH SarabunPSK" w:hAnsi="TH SarabunPSK" w:cs="TH SarabunPSK" w:hint="cs"/>
          <w:color w:val="000000"/>
          <w:sz w:val="32"/>
          <w:szCs w:val="32"/>
          <w:cs/>
        </w:rPr>
        <w:t>แผน</w:t>
      </w:r>
      <w:r w:rsidR="00862C64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="007D71E6"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บูรณาการวิจัยและนวัตกรรม</w:t>
      </w:r>
    </w:p>
    <w:p w:rsidR="00CE20DF" w:rsidRDefault="00CE20DF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A353AC">
        <w:rPr>
          <w:rFonts w:ascii="TH SarabunPSK" w:hAnsi="TH SarabunPSK" w:cs="TH SarabunPSK"/>
          <w:sz w:val="32"/>
          <w:szCs w:val="32"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A37F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CA37FD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4F1F9C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 w:rsidR="003A51D3">
        <w:rPr>
          <w:rFonts w:ascii="TH SarabunPSK" w:hAnsi="TH SarabunPSK" w:cs="TH SarabunPSK" w:hint="cs"/>
          <w:sz w:val="32"/>
          <w:szCs w:val="32"/>
          <w:cs/>
        </w:rPr>
        <w:t>มั่งคั่งทางเศรษฐกิจ</w:t>
      </w:r>
    </w:p>
    <w:p w:rsidR="00A353AC" w:rsidRDefault="00A353AC" w:rsidP="00A353AC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โครงการ </w:t>
      </w:r>
      <w:r>
        <w:rPr>
          <w:rFonts w:ascii="TH SarabunPSK" w:hAnsi="TH SarabunPSK" w:cs="TH SarabunPSK"/>
          <w:sz w:val="32"/>
          <w:szCs w:val="32"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โครงการการวิจัยและนวัตกรรมเพื่อ</w:t>
      </w:r>
      <w:r w:rsidR="007868D6">
        <w:rPr>
          <w:rFonts w:ascii="TH SarabunPSK" w:hAnsi="TH SarabunPSK" w:cs="TH SarabunPSK" w:hint="cs"/>
          <w:sz w:val="32"/>
          <w:szCs w:val="32"/>
          <w:cs/>
        </w:rPr>
        <w:t>การพัฒนาสังคมและสิ่งแวดล้อม</w:t>
      </w:r>
    </w:p>
    <w:p w:rsidR="00A353AC" w:rsidRPr="00713DD8" w:rsidRDefault="00713DD8" w:rsidP="00713DD8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13DD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713DD8">
        <w:rPr>
          <w:rFonts w:ascii="TH SarabunPSK" w:hAnsi="TH SarabunPSK" w:cs="TH SarabunPSK"/>
          <w:sz w:val="32"/>
          <w:szCs w:val="32"/>
        </w:rPr>
        <w:t xml:space="preserve">:   </w:t>
      </w:r>
      <w:r w:rsidRPr="00713DD8">
        <w:rPr>
          <w:rFonts w:ascii="TH SarabunPSK" w:hAnsi="TH SarabunPSK" w:cs="TH SarabunPSK" w:hint="cs"/>
          <w:sz w:val="32"/>
          <w:szCs w:val="32"/>
          <w:cs/>
        </w:rPr>
        <w:t>โครงการการวิจัยและนวัตกรรมเพื่อการ</w:t>
      </w:r>
      <w:r w:rsidR="00AD5C3E">
        <w:rPr>
          <w:rFonts w:ascii="TH SarabunPSK" w:hAnsi="TH SarabunPSK" w:cs="TH SarabunPSK" w:hint="cs"/>
          <w:sz w:val="32"/>
          <w:szCs w:val="32"/>
          <w:cs/>
        </w:rPr>
        <w:t>สร้างองค์ความรู้พื้นฐาน</w:t>
      </w:r>
      <w:r w:rsidR="00217E6B">
        <w:rPr>
          <w:rFonts w:ascii="TH SarabunPSK" w:hAnsi="TH SarabunPSK" w:cs="TH SarabunPSK" w:hint="cs"/>
          <w:sz w:val="32"/>
          <w:szCs w:val="32"/>
          <w:cs/>
        </w:rPr>
        <w:t>ของประเทศ</w:t>
      </w:r>
    </w:p>
    <w:p w:rsidR="00E573F5" w:rsidRDefault="00E573F5" w:rsidP="00903A3A">
      <w:pPr>
        <w:tabs>
          <w:tab w:val="left" w:pos="1560"/>
        </w:tabs>
        <w:spacing w:before="240" w:after="240"/>
        <w:ind w:left="360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p w:rsidR="005820CF" w:rsidRPr="00E24AC2" w:rsidRDefault="005820CF" w:rsidP="00C200F4">
      <w:pPr>
        <w:tabs>
          <w:tab w:val="left" w:pos="1560"/>
        </w:tabs>
        <w:spacing w:after="0"/>
        <w:ind w:left="360"/>
        <w:contextualSpacing/>
        <w:rPr>
          <w:rFonts w:ascii="TH SarabunPSK" w:hAnsi="TH SarabunPSK" w:cs="TH SarabunPSK"/>
          <w:sz w:val="20"/>
          <w:szCs w:val="20"/>
        </w:rPr>
      </w:pPr>
      <w:r w:rsidRPr="00BA30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</w:t>
      </w:r>
      <w:r w:rsidR="00A863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BA308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</w:t>
      </w:r>
      <w:r w:rsidRPr="00E75B6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75B6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การพัฒนาความเป็นนานาชาติ</w:t>
      </w:r>
    </w:p>
    <w:p w:rsidR="0042232F" w:rsidRPr="00C71066" w:rsidRDefault="0042232F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710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E24AC2" w:rsidRPr="006C0820" w:rsidRDefault="0042232F" w:rsidP="005820C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820CF" w:rsidRPr="000210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มหาวิทยาลัยเป็นที่ยอมรับในระดับนานาชาติ</w:t>
      </w:r>
    </w:p>
    <w:p w:rsidR="00DF05E0" w:rsidRDefault="00DF05E0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F05E0" w:rsidRDefault="00DF05E0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F05E0" w:rsidRDefault="00DF05E0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2232F" w:rsidRPr="00D339F9" w:rsidRDefault="0042232F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339F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แนวทางการขับเคลื่อนนโยบาย</w:t>
      </w:r>
    </w:p>
    <w:p w:rsidR="005820CF" w:rsidRPr="001E27F2" w:rsidRDefault="005820CF" w:rsidP="00161BE6">
      <w:pPr>
        <w:pStyle w:val="ListParagraph"/>
        <w:numPr>
          <w:ilvl w:val="0"/>
          <w:numId w:val="21"/>
        </w:numPr>
        <w:spacing w:after="160" w:line="259" w:lineRule="auto"/>
        <w:ind w:left="1560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ยกระดับงานวิชาการและวิจัยสู่นานาชาติ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ผลักดันการสร้างเครือข่ายด้านการวิจัยและความร่วมมือทางวิชาการเชิงรุกกับมหาวิทยาลัยชั้นนำในต่างประเทศ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โดยเฉพาะในสาขาที่สอดคล้องกับทิศทางและยุทธศาสตร์การพัฒนาของประเทศ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ส่งเสริมและสนับสนุนให้แต่ละหลักสูตรเพิ่มจำนวนที่สอนด้วยภาษาอังกฤษ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หรือใช้สื่อที่เป็นภาษาอังกฤษให้มากขึ้น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หลักสูตรนานาชาติร่วมกับสถาบันการศึกษาต่างประเทศในสาขาที่เป็นความเชี่ยวชาญของมหาวิทยาลัยในรูปของหลักสูตร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Double Degree/Joint Degree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พัฒนาหลักสูตรที่มีศักยภาพและอาชีพร่วมในภูมิภาค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AEC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ให้เป็น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AUN-QA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บริการอบรมหลักสูตร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Smart Teacher Model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แก่กลุ่มประเทศอาเซียน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พัฒนาหลักสูตรระยะสั้น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(Certificate/ Diploma)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สำหรับชาวต่างชาติ เช่น หลักสูตรด้าน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Eco-Tourism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Hospitality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สำหรับชาวต่างชาติ หลักสูตรอาหารไทยสำหรับชาวต่างชาติ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หลักสูตรวัฒนธรรมและศิลปะไทยสำหรับชาวต่างชาติ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จัดกิจกรรมการเรียนการสอนนอกหลักสูตรที่ส่งเสริมความเป็นนานาชาติ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และจัดพื้นที่ส่งเสริมการใช้ภาษาต่างประเทศให้นักศึกษาและบุคลากร</w:t>
      </w:r>
    </w:p>
    <w:p w:rsidR="005820CF" w:rsidRPr="001D68E4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เพิ่มสัดส่วนอาจารย์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นักวิจัยชาวต่างประเทศที่มีความรู้ความสามารถ และความชำนาญสูง มาสอน บรรยาย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และถ่ายทอดความรู้ และ/หรือมาทำวิจัย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เพื่อยกระดับคุณภาพมาตรฐานด้านวิชาการและด้านวิจัยของมหาวิทยาลัย</w:t>
      </w:r>
    </w:p>
    <w:p w:rsidR="005820CF" w:rsidRPr="002E4A83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ส่งเสริมให้หลักสูตรที่มีความพร้อมเข้าสู่กระบวนการรับรองมาตรฐาน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br/>
        <w:t>จากหน่วยงานสากล</w:t>
      </w:r>
    </w:p>
    <w:p w:rsidR="005820CF" w:rsidRPr="001E27F2" w:rsidRDefault="005820CF" w:rsidP="00E573F5">
      <w:pPr>
        <w:pStyle w:val="ListParagraph"/>
        <w:numPr>
          <w:ilvl w:val="0"/>
          <w:numId w:val="21"/>
        </w:numPr>
        <w:spacing w:after="160" w:line="259" w:lineRule="auto"/>
        <w:ind w:left="156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พัฒนาคุณภาพและสมรรถนะสากลของอาจารย์และบุคลากร</w:t>
      </w:r>
    </w:p>
    <w:p w:rsidR="005820CF" w:rsidRPr="00083A62" w:rsidRDefault="005820CF" w:rsidP="00E573F5">
      <w:pPr>
        <w:pStyle w:val="ListParagraph"/>
        <w:numPr>
          <w:ilvl w:val="1"/>
          <w:numId w:val="21"/>
        </w:numPr>
        <w:tabs>
          <w:tab w:val="left" w:pos="847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พัฒนาศักยภาพอาจารย์ด้านภาษาอังกฤษและเทคนิคการเรียนการสอนที่ใช้ภาษาอังกฤษเป็นสื่อ</w:t>
      </w:r>
    </w:p>
    <w:p w:rsidR="00C200F4" w:rsidRPr="0020344F" w:rsidRDefault="005820CF" w:rsidP="00C200F4">
      <w:pPr>
        <w:pStyle w:val="ListParagraph"/>
        <w:numPr>
          <w:ilvl w:val="1"/>
          <w:numId w:val="21"/>
        </w:numPr>
        <w:tabs>
          <w:tab w:val="left" w:pos="847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83A62">
        <w:rPr>
          <w:rFonts w:ascii="TH SarabunPSK" w:eastAsia="Times New Roman" w:hAnsi="TH SarabunPSK" w:cs="TH SarabunPSK"/>
          <w:sz w:val="32"/>
          <w:szCs w:val="32"/>
          <w:cs/>
        </w:rPr>
        <w:t>ยกระดับคุณภาพและ</w:t>
      </w:r>
      <w:r w:rsidRPr="00083A62">
        <w:rPr>
          <w:rFonts w:ascii="TH SarabunPSK" w:eastAsia="Times New Roman" w:hAnsi="TH SarabunPSK" w:cs="TH SarabunPSK" w:hint="cs"/>
          <w:sz w:val="32"/>
          <w:szCs w:val="32"/>
          <w:cs/>
        </w:rPr>
        <w:t>สมรรถนะ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การใช้ภาษาอังกฤษของบุคลากร</w:t>
      </w:r>
    </w:p>
    <w:p w:rsidR="005820CF" w:rsidRPr="001E27F2" w:rsidRDefault="005820CF" w:rsidP="00E573F5">
      <w:pPr>
        <w:pStyle w:val="ListParagraph"/>
        <w:numPr>
          <w:ilvl w:val="0"/>
          <w:numId w:val="21"/>
        </w:numPr>
        <w:tabs>
          <w:tab w:val="left" w:pos="480"/>
        </w:tabs>
        <w:spacing w:after="100" w:line="259" w:lineRule="auto"/>
        <w:ind w:left="156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สร้างการยอมรับในระดับนานาชาติ</w:t>
      </w:r>
    </w:p>
    <w:p w:rsidR="005820CF" w:rsidRPr="00474F54" w:rsidRDefault="005820CF" w:rsidP="00E573F5">
      <w:pPr>
        <w:pStyle w:val="ListParagraph"/>
        <w:numPr>
          <w:ilvl w:val="1"/>
          <w:numId w:val="21"/>
        </w:numPr>
        <w:tabs>
          <w:tab w:val="left" w:pos="1021"/>
          <w:tab w:val="left" w:pos="1276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จัดกิจกรรมประชุม สัมมนาเชิงวิชาการในระดับนานาชาติ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เพื่อเสริมสร้างความร่วมมือทางด้านวิชาการ วิจัย แลกเปลี่ยนประสบการณ์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องค์ความรู้ และเผยแพร่งานวิจัย</w:t>
      </w:r>
    </w:p>
    <w:p w:rsidR="005820CF" w:rsidRPr="005820CF" w:rsidRDefault="005820CF" w:rsidP="00E573F5">
      <w:pPr>
        <w:pStyle w:val="ListParagraph"/>
        <w:numPr>
          <w:ilvl w:val="1"/>
          <w:numId w:val="21"/>
        </w:numPr>
        <w:tabs>
          <w:tab w:val="left" w:pos="1021"/>
          <w:tab w:val="left" w:pos="1276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สนับสนุนบุคลากรและนักศึกษาส่งผลงานประกวดระดับนานาชาติ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820CF" w:rsidRPr="00474F54" w:rsidRDefault="005820CF" w:rsidP="00E573F5">
      <w:pPr>
        <w:pStyle w:val="ListParagraph"/>
        <w:numPr>
          <w:ilvl w:val="1"/>
          <w:numId w:val="21"/>
        </w:numPr>
        <w:tabs>
          <w:tab w:val="left" w:pos="1021"/>
          <w:tab w:val="left" w:pos="1276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นำประเด็นการประเมินเพื่อการจัดอันดับมาศึกษาวิเคราะห์และใช้เป็นแนวทางที่เหมาะสมในการพัฒนามหาวิทยาลัย</w:t>
      </w:r>
    </w:p>
    <w:p w:rsidR="005820CF" w:rsidRPr="0031462F" w:rsidRDefault="005820CF" w:rsidP="00E573F5">
      <w:pPr>
        <w:pStyle w:val="ListParagraph"/>
        <w:numPr>
          <w:ilvl w:val="1"/>
          <w:numId w:val="21"/>
        </w:numPr>
        <w:tabs>
          <w:tab w:val="left" w:pos="1021"/>
          <w:tab w:val="left" w:pos="1276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1462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วางรากฐานการพัฒนามหาวิทยาลัยให้สอดคล้องกับการก้าวสู่</w:t>
      </w:r>
      <w:r w:rsidRPr="0031462F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International Ranking   U – </w:t>
      </w:r>
      <w:proofErr w:type="spellStart"/>
      <w:r w:rsidRPr="0031462F">
        <w:rPr>
          <w:rFonts w:ascii="TH SarabunPSK" w:eastAsia="Times New Roman" w:hAnsi="TH SarabunPSK" w:cs="TH SarabunPSK"/>
          <w:spacing w:val="-6"/>
          <w:sz w:val="32"/>
          <w:szCs w:val="32"/>
        </w:rPr>
        <w:t>Multirank</w:t>
      </w:r>
      <w:proofErr w:type="spellEnd"/>
      <w:r w:rsidRPr="0031462F">
        <w:rPr>
          <w:rFonts w:ascii="TH SarabunPSK" w:eastAsia="Times New Roman" w:hAnsi="TH SarabunPSK" w:cs="TH SarabunPSK"/>
          <w:spacing w:val="-6"/>
          <w:sz w:val="32"/>
          <w:szCs w:val="32"/>
        </w:rPr>
        <w:t>,  Asian University Ranking,   World University Ranking</w:t>
      </w:r>
    </w:p>
    <w:p w:rsidR="005820CF" w:rsidRPr="001E27F2" w:rsidRDefault="005820CF" w:rsidP="00E573F5">
      <w:pPr>
        <w:pStyle w:val="ListParagraph"/>
        <w:numPr>
          <w:ilvl w:val="0"/>
          <w:numId w:val="21"/>
        </w:numPr>
        <w:spacing w:after="100" w:line="259" w:lineRule="auto"/>
        <w:ind w:left="156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พัฒนาสิ่งอำนวยความสะดวก สิ่งแวดล้อม</w:t>
      </w:r>
      <w:r w:rsidRPr="001E27F2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 </w:t>
      </w:r>
      <w:r w:rsidRPr="001E27F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และให้บริการที่ส่งเสริมความเป็นนานาชาติ</w:t>
      </w:r>
    </w:p>
    <w:p w:rsidR="005820CF" w:rsidRPr="00AB7E18" w:rsidRDefault="005820CF" w:rsidP="00E573F5">
      <w:pPr>
        <w:pStyle w:val="ListParagraph"/>
        <w:numPr>
          <w:ilvl w:val="1"/>
          <w:numId w:val="21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จัดสภาพแวดล้อมและโครงสร้างพื้นฐานภายในมหาวิทยาลัยให้เป็นสากล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22A5">
        <w:rPr>
          <w:rFonts w:ascii="TH SarabunPSK" w:eastAsia="Times New Roman" w:hAnsi="TH SarabunPSK" w:cs="TH SarabunPSK"/>
          <w:sz w:val="32"/>
          <w:szCs w:val="32"/>
          <w:cs/>
        </w:rPr>
        <w:t>พัฒนาสื่อประชาสัมพันธ์เพื่อรองรับความเป็นนานาชาติ</w:t>
      </w:r>
    </w:p>
    <w:p w:rsidR="005820CF" w:rsidRPr="00BA22A5" w:rsidRDefault="005820CF" w:rsidP="00E573F5">
      <w:pPr>
        <w:pStyle w:val="ListParagraph"/>
        <w:numPr>
          <w:ilvl w:val="1"/>
          <w:numId w:val="21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22A5">
        <w:rPr>
          <w:rFonts w:ascii="TH SarabunPSK" w:eastAsia="Times New Roman" w:hAnsi="TH SarabunPSK" w:cs="TH SarabunPSK"/>
          <w:sz w:val="32"/>
          <w:szCs w:val="32"/>
          <w:cs/>
        </w:rPr>
        <w:t>พัฒนาหน่วยงานที่เกี่ยวข้องกับการบริการนักศึกษาหรือการจัดกิจกรรมนักศึกษาให้มีความเป็นนานาชาติ</w:t>
      </w:r>
    </w:p>
    <w:p w:rsidR="005820CF" w:rsidRPr="00240A7F" w:rsidRDefault="005820CF" w:rsidP="00E573F5">
      <w:pPr>
        <w:pStyle w:val="ListParagraph"/>
        <w:numPr>
          <w:ilvl w:val="1"/>
          <w:numId w:val="21"/>
        </w:numPr>
        <w:tabs>
          <w:tab w:val="left" w:pos="907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0A7F">
        <w:rPr>
          <w:rFonts w:ascii="TH SarabunPSK" w:eastAsia="Times New Roman" w:hAnsi="TH SarabunPSK" w:cs="TH SarabunPSK"/>
          <w:sz w:val="32"/>
          <w:szCs w:val="32"/>
          <w:cs/>
        </w:rPr>
        <w:t>พัฒนาการให้บริการที่ทันสมัยสำหรับนักศึกษา/บุคลากรต่างชาติ เช่น</w:t>
      </w:r>
      <w:r w:rsidRPr="00240A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0A7F">
        <w:rPr>
          <w:rFonts w:ascii="TH SarabunPSK" w:eastAsia="Times New Roman" w:hAnsi="TH SarabunPSK" w:cs="TH SarabunPSK"/>
          <w:sz w:val="32"/>
          <w:szCs w:val="32"/>
          <w:cs/>
        </w:rPr>
        <w:t>ที่พัก 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240A7F">
        <w:rPr>
          <w:rFonts w:ascii="TH SarabunPSK" w:eastAsia="Times New Roman" w:hAnsi="TH SarabunPSK" w:cs="TH SarabunPSK"/>
          <w:sz w:val="32"/>
          <w:szCs w:val="32"/>
          <w:cs/>
        </w:rPr>
        <w:t>บริการข้อมู</w:t>
      </w:r>
      <w:r w:rsidRPr="00240A7F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240A7F">
        <w:rPr>
          <w:rFonts w:ascii="TH SarabunPSK" w:eastAsia="Times New Roman" w:hAnsi="TH SarabunPSK" w:cs="TH SarabunPSK"/>
          <w:sz w:val="32"/>
          <w:szCs w:val="32"/>
          <w:cs/>
        </w:rPr>
        <w:t xml:space="preserve">ข่าวสาร และการจัดตั้งหน่วย </w:t>
      </w:r>
      <w:r w:rsidRPr="00240A7F">
        <w:rPr>
          <w:rFonts w:ascii="TH SarabunPSK" w:eastAsia="Times New Roman" w:hAnsi="TH SarabunPSK" w:cs="TH SarabunPSK"/>
          <w:sz w:val="32"/>
          <w:szCs w:val="32"/>
        </w:rPr>
        <w:t>one stop service</w:t>
      </w:r>
      <w:r w:rsidR="00C20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40A7F">
        <w:rPr>
          <w:rFonts w:ascii="TH SarabunPSK" w:eastAsia="Times New Roman" w:hAnsi="TH SarabunPSK" w:cs="TH SarabunPSK"/>
          <w:sz w:val="32"/>
          <w:szCs w:val="32"/>
          <w:cs/>
        </w:rPr>
        <w:t>สำหรับให้บริการชาวต่างชาติ ตลอดจนการให้บริการทางวิชาการต่างๆ</w:t>
      </w:r>
    </w:p>
    <w:p w:rsidR="005820CF" w:rsidRPr="001E27F2" w:rsidRDefault="005820CF" w:rsidP="00E573F5">
      <w:pPr>
        <w:pStyle w:val="ListParagraph"/>
        <w:numPr>
          <w:ilvl w:val="0"/>
          <w:numId w:val="21"/>
        </w:numPr>
        <w:spacing w:after="100" w:line="259" w:lineRule="auto"/>
        <w:ind w:left="156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พัฒนาความร่วมมือกับต่างประเทศ</w:t>
      </w:r>
      <w:r w:rsidRPr="001E27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820CF" w:rsidRPr="005820CF" w:rsidRDefault="005820CF" w:rsidP="00E573F5">
      <w:pPr>
        <w:pStyle w:val="ListParagraph"/>
        <w:numPr>
          <w:ilvl w:val="1"/>
          <w:numId w:val="21"/>
        </w:numPr>
        <w:tabs>
          <w:tab w:val="left" w:pos="922"/>
          <w:tab w:val="left" w:pos="1134"/>
          <w:tab w:val="left" w:pos="1701"/>
        </w:tabs>
        <w:spacing w:before="120"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20C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พัฒนากิจกรรมกับมหาวิทยาลัยหรือองค์กรต่างประเทศที่มี </w:t>
      </w:r>
      <w:r w:rsidRPr="005820C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MOU </w:t>
      </w:r>
      <w:r w:rsidRPr="005820C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ร่วมกัน</w:t>
      </w:r>
      <w:r w:rsidRPr="005820C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5820C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ให้มากขึ้น</w:t>
      </w:r>
    </w:p>
    <w:p w:rsidR="0042232F" w:rsidRPr="005820CF" w:rsidRDefault="005820CF" w:rsidP="00E573F5">
      <w:pPr>
        <w:pStyle w:val="ListParagraph"/>
        <w:numPr>
          <w:ilvl w:val="1"/>
          <w:numId w:val="21"/>
        </w:numPr>
        <w:tabs>
          <w:tab w:val="left" w:pos="922"/>
          <w:tab w:val="left" w:pos="1134"/>
          <w:tab w:val="left" w:pos="1701"/>
        </w:tabs>
        <w:spacing w:before="120"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20CF">
        <w:rPr>
          <w:rFonts w:ascii="TH SarabunPSK" w:eastAsia="Times New Roman" w:hAnsi="TH SarabunPSK" w:cs="TH SarabunPSK"/>
          <w:sz w:val="32"/>
          <w:szCs w:val="32"/>
          <w:cs/>
        </w:rPr>
        <w:t xml:space="preserve">แสวงหานักศึกษาจากกลุ่มประเทศ </w:t>
      </w:r>
      <w:r w:rsidRPr="005820CF">
        <w:rPr>
          <w:rFonts w:ascii="TH SarabunPSK" w:eastAsia="Times New Roman" w:hAnsi="TH SarabunPSK" w:cs="TH SarabunPSK"/>
          <w:sz w:val="32"/>
          <w:szCs w:val="32"/>
        </w:rPr>
        <w:t xml:space="preserve">CLMV </w:t>
      </w:r>
      <w:r w:rsidRPr="005820CF">
        <w:rPr>
          <w:rFonts w:ascii="TH SarabunPSK" w:eastAsia="Times New Roman" w:hAnsi="TH SarabunPSK" w:cs="TH SarabunPSK"/>
          <w:sz w:val="32"/>
          <w:szCs w:val="32"/>
          <w:cs/>
        </w:rPr>
        <w:t>และประเทศต่างๆ</w:t>
      </w:r>
      <w:r w:rsidRPr="005820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820CF">
        <w:rPr>
          <w:rFonts w:ascii="TH SarabunPSK" w:eastAsia="Times New Roman" w:hAnsi="TH SarabunPSK" w:cs="TH SarabunPSK"/>
          <w:sz w:val="32"/>
          <w:szCs w:val="32"/>
          <w:cs/>
        </w:rPr>
        <w:t>เข้ามาศึกษาในหลักสูตรนานาชาติให้มากขึ้น</w:t>
      </w:r>
    </w:p>
    <w:p w:rsidR="006C0820" w:rsidRPr="006C0820" w:rsidRDefault="006C0820" w:rsidP="006C0820">
      <w:pPr>
        <w:tabs>
          <w:tab w:val="left" w:pos="709"/>
          <w:tab w:val="left" w:pos="1843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0820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 w:rsidRPr="006C082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ยุทธศาสตร์การจัดสรรงบประมาณตาม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082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6C0820">
        <w:rPr>
          <w:rFonts w:ascii="TH SarabunPSK" w:hAnsi="TH SarabunPSK" w:cs="TH SarabunPSK"/>
          <w:b/>
          <w:bCs/>
          <w:sz w:val="32"/>
          <w:szCs w:val="32"/>
          <w:cs/>
        </w:rPr>
        <w:t>สำนักงบประมาณ</w:t>
      </w:r>
    </w:p>
    <w:p w:rsidR="006C0820" w:rsidRPr="00A8544F" w:rsidRDefault="006C0820" w:rsidP="006C0820">
      <w:pPr>
        <w:spacing w:after="0"/>
        <w:ind w:left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 </w:t>
      </w:r>
      <w:r w:rsidRPr="00A8544F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FE4409">
        <w:rPr>
          <w:rFonts w:ascii="TH SarabunPSK" w:hAnsi="TH SarabunPSK" w:cs="TH SarabunPSK"/>
          <w:color w:val="000000"/>
          <w:sz w:val="32"/>
          <w:szCs w:val="32"/>
          <w:cs/>
        </w:rPr>
        <w:t>ด้านการพัฒนาและเสริมสร้างศักยภาพคน</w:t>
      </w:r>
    </w:p>
    <w:p w:rsidR="006C0820" w:rsidRPr="00A8544F" w:rsidRDefault="006C0820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544F">
        <w:rPr>
          <w:rFonts w:ascii="TH SarabunPSK" w:hAnsi="TH SarabunPSK" w:cs="TH SarabunPSK"/>
          <w:sz w:val="32"/>
          <w:szCs w:val="32"/>
          <w:cs/>
        </w:rPr>
        <w:t xml:space="preserve">ผลผลิต  </w:t>
      </w:r>
      <w:r w:rsidRPr="00A8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/>
          <w:sz w:val="32"/>
          <w:szCs w:val="32"/>
        </w:rPr>
        <w:t>:</w:t>
      </w:r>
      <w:r w:rsidRPr="00A854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6C0820" w:rsidRPr="006C0820" w:rsidRDefault="006C0820" w:rsidP="00C200F4">
      <w:pPr>
        <w:numPr>
          <w:ilvl w:val="0"/>
          <w:numId w:val="7"/>
        </w:numPr>
        <w:tabs>
          <w:tab w:val="left" w:pos="1560"/>
        </w:tabs>
        <w:spacing w:before="240" w:after="0"/>
        <w:ind w:left="357" w:firstLine="777"/>
        <w:contextualSpacing/>
        <w:rPr>
          <w:rFonts w:ascii="TH SarabunPSK" w:hAnsi="TH SarabunPSK" w:cs="TH SarabunPSK"/>
          <w:sz w:val="32"/>
          <w:szCs w:val="32"/>
        </w:rPr>
      </w:pPr>
      <w:r w:rsidRPr="00A8544F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A8544F">
        <w:rPr>
          <w:rFonts w:ascii="TH SarabunPSK" w:hAnsi="TH SarabunPSK" w:cs="TH SarabunPSK"/>
          <w:sz w:val="32"/>
          <w:szCs w:val="32"/>
        </w:rPr>
        <w:t xml:space="preserve">   :    </w:t>
      </w:r>
      <w:r w:rsidRPr="00A8544F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</w:p>
    <w:p w:rsidR="002E79D9" w:rsidRDefault="001C6D38" w:rsidP="00C200F4">
      <w:pPr>
        <w:tabs>
          <w:tab w:val="left" w:pos="993"/>
        </w:tabs>
        <w:spacing w:before="240" w:after="120"/>
        <w:rPr>
          <w:rFonts w:ascii="TH SarabunPSK" w:hAnsi="TH SarabunPSK" w:cs="TH SarabunPSK"/>
          <w:sz w:val="32"/>
          <w:szCs w:val="32"/>
        </w:rPr>
      </w:pPr>
      <w:r w:rsidRPr="001C6D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</w:t>
      </w:r>
      <w:r w:rsidR="00A863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์ที่</w:t>
      </w:r>
      <w:r w:rsidRPr="001C6D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E75B6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5B6E">
        <w:rPr>
          <w:rFonts w:ascii="TH SarabunPSK" w:hAnsi="TH SarabunPSK" w:cs="TH SarabunPSK"/>
          <w:sz w:val="32"/>
          <w:szCs w:val="32"/>
          <w:cs/>
        </w:rPr>
        <w:t>การพัฒนางานบริการวิชาการเพื่อตอบสนองคุณภาพชีวิตที่ยั่งยืนของชุมชน และเศรษฐกิจเมืองใหม่</w:t>
      </w:r>
    </w:p>
    <w:p w:rsidR="009E4F24" w:rsidRPr="00BB4FA8" w:rsidRDefault="00BB4FA8" w:rsidP="003A7741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</w:t>
      </w:r>
      <w:r w:rsidR="009E4F24" w:rsidRPr="00BB4FA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1C6D38" w:rsidRPr="00021027" w:rsidRDefault="001C6D38" w:rsidP="003A7741">
      <w:pPr>
        <w:pStyle w:val="ListParagraph"/>
        <w:numPr>
          <w:ilvl w:val="0"/>
          <w:numId w:val="22"/>
        </w:numPr>
        <w:spacing w:after="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0210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บริการวิชาการสามารถขับเคลื่อนและตอบสนองต่อการพัฒนาคุณภาพชีวิตตามความต้องการของสังคมอย่างมีส่วนร่วม</w:t>
      </w:r>
    </w:p>
    <w:p w:rsidR="009E4F24" w:rsidRDefault="001C6D38" w:rsidP="00161BE6">
      <w:pPr>
        <w:pStyle w:val="ListParagraph"/>
        <w:numPr>
          <w:ilvl w:val="0"/>
          <w:numId w:val="22"/>
        </w:numPr>
        <w:tabs>
          <w:tab w:val="left" w:pos="993"/>
        </w:tabs>
        <w:spacing w:before="240" w:after="2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E4F24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มหาวิทยาลัยเทคโนโลยีราชมงคล</w:t>
      </w:r>
      <w:r w:rsidRPr="009E4F24">
        <w:rPr>
          <w:rFonts w:ascii="TH SarabunPSK" w:hAnsi="TH SarabunPSK" w:cs="TH SarabunPSK"/>
          <w:spacing w:val="-6"/>
          <w:sz w:val="32"/>
          <w:szCs w:val="32"/>
          <w:cs/>
        </w:rPr>
        <w:t>ธัญบุรี เป็นต้นแบบของการพัฒนาชุมชนและสังคมอย่างยั่งยืน</w:t>
      </w:r>
    </w:p>
    <w:p w:rsidR="001C6D38" w:rsidRDefault="001C6D38" w:rsidP="00161BE6">
      <w:pPr>
        <w:pStyle w:val="ListParagraph"/>
        <w:numPr>
          <w:ilvl w:val="0"/>
          <w:numId w:val="22"/>
        </w:numPr>
        <w:tabs>
          <w:tab w:val="left" w:pos="993"/>
        </w:tabs>
        <w:spacing w:before="240" w:after="2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E4F24">
        <w:rPr>
          <w:rFonts w:ascii="TH SarabunPSK" w:hAnsi="TH SarabunPSK" w:cs="TH SarabunPSK"/>
          <w:sz w:val="32"/>
          <w:szCs w:val="32"/>
          <w:cs/>
        </w:rPr>
        <w:t>ยกระดับฝีมือแรงงานเพื่อเพิ่มผลิตภาพให้กับประเทศ</w:t>
      </w:r>
    </w:p>
    <w:p w:rsidR="00C200F4" w:rsidRDefault="00C200F4" w:rsidP="00C200F4">
      <w:pPr>
        <w:tabs>
          <w:tab w:val="left" w:pos="993"/>
        </w:tabs>
        <w:spacing w:before="240" w:after="24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344F" w:rsidRPr="00C200F4" w:rsidRDefault="0020344F" w:rsidP="00C200F4">
      <w:pPr>
        <w:tabs>
          <w:tab w:val="left" w:pos="993"/>
        </w:tabs>
        <w:spacing w:before="240" w:after="24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4F24" w:rsidRPr="00D339F9" w:rsidRDefault="009E4F24" w:rsidP="009E4F24">
      <w:pPr>
        <w:pStyle w:val="ListParagraph"/>
        <w:tabs>
          <w:tab w:val="left" w:pos="1843"/>
        </w:tabs>
        <w:ind w:left="114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339F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แนวทางการขับเคลื่อนนโยบาย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พัฒนาพื้นที่ (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Area based)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ปทุมธานี  นครนายก ปราจีนบุรี</w:t>
      </w:r>
      <w:r w:rsidR="00C200F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ฉะเชิงเทรา สระแก้ว ให้ยั่งยืนด้วย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Social Engagement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>Smart City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กำหนดชุมชนเพื่อให้บริการวิชาการแก่สังคม โดยจัดทำเป็นข้อตกลงมีความร่วมมือทางวิชาการ/บริการวิชาการ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สนับสนุนการน้อมนำศาสตร์พระราชาสู่การพัฒนาและเพิ่มศักยภาพคนทุกช่วงวัย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สนองงานโครงการอันเนื่องมาจากพระราชดำริฯ หรือใช้หลักปรัชญาของเศรษฐกิจพอเพียง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ขีดความสามารถและทักษะการทำงานของประชากรวัยแรงงานร่วมกับผู้ประกอบการวิสาหกิจขนาดกลางและขนาดย่อม (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SMEs)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ในพื้นที่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Area based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ของมหาวิทยาลัย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พัฒนาศูนย์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COE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ให้มี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Innovative technology Differentiate and Uniqueness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เพื่อเพิ่มผลิตภาพด้านเศรษฐกิจ สังคม ชุมชนและอุตสาหกรรม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สนับสนุนการบริการทางวิชาการที่เชื่อมโยงกับงานวิจัยและสาขาที่มีความเชี่ยวชาญ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เพื่อพัฒนางานวิจัยและเกิดการบูรณาการกับการเรียนการสอน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ส่งเสริมกิจกรรม/โครงการในชุมชนต้นแบบเพื่อการพัฒนาอย่างยั่งยืนด้วยการบูรณาการสหสาขาวิชาของ มทร.ธัญบุรี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ส่งเสริมให้ชุมชนเป้าหมายได้รับการพัฒนาบนพื้นฐานองค์ความรู้ของมหาวิทยาลัย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ให้คำปรึกษาด้านธุรกิจ  เทคโนโลยี และนวัตกรรมตามความเชี่ยวชาญ </w:t>
      </w:r>
    </w:p>
    <w:p w:rsidR="009E4F24" w:rsidRPr="009E4F24" w:rsidRDefault="009E4F24" w:rsidP="00161BE6">
      <w:pPr>
        <w:pStyle w:val="ListParagraph"/>
        <w:numPr>
          <w:ilvl w:val="0"/>
          <w:numId w:val="23"/>
        </w:numPr>
        <w:spacing w:before="240" w:after="24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9E4F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E4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สร้างเครือข่ายการให้บริการวิชาการกับองค์กรภาครัฐและเอกชน เพื่อพัฒนาแก้ปัญหาและพัฒนาชุมชนให้เข้มแข็งอย่างยั่งยืน</w:t>
      </w:r>
    </w:p>
    <w:p w:rsidR="009E4F24" w:rsidRDefault="009E4F24" w:rsidP="00161BE6">
      <w:pPr>
        <w:pStyle w:val="ListParagraph"/>
        <w:numPr>
          <w:ilvl w:val="0"/>
          <w:numId w:val="23"/>
        </w:numPr>
        <w:spacing w:before="240" w:after="2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E4F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E4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ส่งเสริมการแลกเปลี่ยนเรียนรู้องค์ความรู้ต่างๆระหว่างบุคลากรที่ทำงานบริการวิชาการแก่</w:t>
      </w:r>
      <w:r w:rsidRPr="009E4F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E4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ชุมชน กับชาวบ้าน/ชุมชน/ ปราชญ์ชาวบ้าน</w:t>
      </w:r>
    </w:p>
    <w:p w:rsidR="00D530D7" w:rsidRPr="009E4F24" w:rsidRDefault="00D530D7" w:rsidP="00161BE6">
      <w:pPr>
        <w:pStyle w:val="ListParagraph"/>
        <w:numPr>
          <w:ilvl w:val="0"/>
          <w:numId w:val="23"/>
        </w:numPr>
        <w:spacing w:before="240" w:after="2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0033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ปฏิรูประบบการให้บริการวิชาการของมหาวิทยาลัย โดยมีศูนย์กลางการประสานงาน และเกิดการบูรณาการร่วมกันของคณะ/วิทยาลัยอย่างมีประสิทธิภาพ</w:t>
      </w:r>
    </w:p>
    <w:p w:rsidR="002E79D9" w:rsidRPr="002E79D9" w:rsidRDefault="002E79D9" w:rsidP="002E79D9">
      <w:pPr>
        <w:tabs>
          <w:tab w:val="left" w:pos="1134"/>
        </w:tabs>
        <w:spacing w:before="240" w:after="240"/>
        <w:ind w:left="70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9D9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สอดคล้องกับยุทธศาสตร์การจัดสรรงบประมาณตาม ผลผลิต/โครงการ ของสำนักงบประมาณ</w:t>
      </w:r>
    </w:p>
    <w:p w:rsidR="002E79D9" w:rsidRPr="002E79D9" w:rsidRDefault="002E79D9" w:rsidP="002E79D9">
      <w:pPr>
        <w:spacing w:before="240" w:after="240"/>
        <w:ind w:left="107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9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 </w:t>
      </w:r>
      <w:r w:rsidRPr="002E79D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C4720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200F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การพัฒนาและเสริมสร้างศักยภาพคน</w:t>
      </w:r>
    </w:p>
    <w:p w:rsidR="002E79D9" w:rsidRPr="00114D75" w:rsidRDefault="002E79D9" w:rsidP="00161BE6">
      <w:pPr>
        <w:numPr>
          <w:ilvl w:val="0"/>
          <w:numId w:val="14"/>
        </w:numPr>
        <w:tabs>
          <w:tab w:val="left" w:pos="1560"/>
        </w:tabs>
        <w:spacing w:before="240" w:after="240"/>
        <w:ind w:hanging="10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9D9">
        <w:rPr>
          <w:rFonts w:ascii="TH SarabunPSK" w:hAnsi="TH SarabunPSK" w:cs="TH SarabunPSK"/>
          <w:sz w:val="32"/>
          <w:szCs w:val="32"/>
          <w:cs/>
        </w:rPr>
        <w:t xml:space="preserve">ผลผลิต  </w:t>
      </w:r>
      <w:r w:rsidRPr="002E79D9">
        <w:rPr>
          <w:rFonts w:ascii="TH SarabunPSK" w:hAnsi="TH SarabunPSK" w:cs="TH SarabunPSK"/>
          <w:sz w:val="32"/>
          <w:szCs w:val="32"/>
        </w:rPr>
        <w:t>:</w:t>
      </w:r>
      <w:r w:rsidRPr="002E79D9">
        <w:rPr>
          <w:rFonts w:ascii="TH SarabunPSK" w:hAnsi="TH SarabunPSK" w:cs="TH SarabunPSK"/>
          <w:sz w:val="32"/>
          <w:szCs w:val="32"/>
          <w:cs/>
        </w:rPr>
        <w:t xml:space="preserve">   ผลงานการให้บริการวิชาการ</w:t>
      </w:r>
      <w:r w:rsidRPr="002E79D9">
        <w:rPr>
          <w:rFonts w:ascii="TH SarabunPSK" w:hAnsi="TH SarabunPSK" w:cs="TH SarabunPSK"/>
          <w:sz w:val="32"/>
          <w:szCs w:val="32"/>
        </w:rPr>
        <w:t xml:space="preserve"> </w:t>
      </w:r>
    </w:p>
    <w:p w:rsidR="00114D75" w:rsidRPr="002E79D9" w:rsidRDefault="00114D75" w:rsidP="00114D75">
      <w:pPr>
        <w:tabs>
          <w:tab w:val="left" w:pos="1560"/>
        </w:tabs>
        <w:spacing w:before="240" w:after="240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7238" w:rsidRPr="00607238" w:rsidRDefault="00607238" w:rsidP="00C200F4">
      <w:pPr>
        <w:tabs>
          <w:tab w:val="left" w:pos="1134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6072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</w:t>
      </w:r>
      <w:r w:rsidR="00A863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6072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5</w:t>
      </w:r>
      <w:r w:rsidRPr="0060723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07238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 สืบสาน ศิลปวัฒนธรรม และภูมิปัญญาท้องถิ่น</w:t>
      </w:r>
      <w:r w:rsidRPr="00607238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</w:p>
    <w:p w:rsidR="00BB4FA8" w:rsidRDefault="00BB4FA8" w:rsidP="003A7741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</w:t>
      </w:r>
      <w:r w:rsidRPr="00BB4FA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BB4FA8" w:rsidRPr="00021027" w:rsidRDefault="00BB4FA8" w:rsidP="00161BE6">
      <w:pPr>
        <w:pStyle w:val="ListParagraph"/>
        <w:numPr>
          <w:ilvl w:val="0"/>
          <w:numId w:val="24"/>
        </w:numPr>
        <w:spacing w:after="4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00478C">
        <w:rPr>
          <w:rFonts w:ascii="TH SarabunPSK" w:hAnsi="TH SarabunPSK" w:cs="TH SarabunPSK"/>
          <w:sz w:val="32"/>
          <w:szCs w:val="32"/>
          <w:cs/>
        </w:rPr>
        <w:t>มหาวิทยาลัยมีบทบาทในการเพิ่มคุณค่าเ</w:t>
      </w:r>
      <w:r>
        <w:rPr>
          <w:rFonts w:ascii="TH SarabunPSK" w:hAnsi="TH SarabunPSK" w:cs="TH SarabunPSK" w:hint="cs"/>
          <w:sz w:val="32"/>
          <w:szCs w:val="32"/>
          <w:cs/>
        </w:rPr>
        <w:t>ป็</w:t>
      </w:r>
      <w:r w:rsidRPr="0000478C">
        <w:rPr>
          <w:rFonts w:ascii="TH SarabunPSK" w:hAnsi="TH SarabunPSK" w:cs="TH SarabunPSK"/>
          <w:sz w:val="32"/>
          <w:szCs w:val="32"/>
          <w:cs/>
        </w:rPr>
        <w:t>นการอนุรักษ์ ทำนุบำรุง สืบสาน ศิลปวัฒนธรรม ภูมิปัญญาท้องถิ่น และสิ่งแวดล้อม</w:t>
      </w:r>
      <w:r w:rsidRPr="000210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00F4" w:rsidRPr="00C200F4" w:rsidRDefault="00BB4FA8" w:rsidP="00BB4FA8">
      <w:pPr>
        <w:pStyle w:val="ListParagraph"/>
        <w:numPr>
          <w:ilvl w:val="0"/>
          <w:numId w:val="24"/>
        </w:numPr>
        <w:tabs>
          <w:tab w:val="left" w:pos="405"/>
          <w:tab w:val="left" w:pos="993"/>
          <w:tab w:val="left" w:pos="1843"/>
        </w:tabs>
        <w:spacing w:after="40" w:line="259" w:lineRule="auto"/>
        <w:ind w:left="2127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200F4">
        <w:rPr>
          <w:rFonts w:ascii="TH SarabunPSK" w:hAnsi="TH SarabunPSK" w:cs="TH SarabunPSK"/>
          <w:sz w:val="32"/>
          <w:szCs w:val="32"/>
          <w:cs/>
        </w:rPr>
        <w:lastRenderedPageBreak/>
        <w:t xml:space="preserve">บุคลากรและนักศึกษา </w:t>
      </w:r>
      <w:r w:rsidRPr="00C200F4">
        <w:rPr>
          <w:rFonts w:ascii="TH SarabunPSK" w:hAnsi="TH SarabunPSK" w:cs="TH SarabunPSK" w:hint="cs"/>
          <w:sz w:val="32"/>
          <w:szCs w:val="32"/>
          <w:cs/>
        </w:rPr>
        <w:t>ตระหนักถึง</w:t>
      </w:r>
      <w:r w:rsidRPr="00C200F4">
        <w:rPr>
          <w:rFonts w:ascii="TH SarabunPSK" w:hAnsi="TH SarabunPSK" w:cs="TH SarabunPSK"/>
          <w:sz w:val="32"/>
          <w:szCs w:val="32"/>
          <w:cs/>
        </w:rPr>
        <w:t>ความสำคัญ และเกิดความภาคภูมิใจในวัฒนธรรมไทย</w:t>
      </w:r>
    </w:p>
    <w:p w:rsidR="00BB4FA8" w:rsidRPr="00C200F4" w:rsidRDefault="00BB4FA8" w:rsidP="00BB4FA8">
      <w:pPr>
        <w:pStyle w:val="ListParagraph"/>
        <w:numPr>
          <w:ilvl w:val="0"/>
          <w:numId w:val="24"/>
        </w:numPr>
        <w:tabs>
          <w:tab w:val="left" w:pos="405"/>
          <w:tab w:val="left" w:pos="993"/>
          <w:tab w:val="left" w:pos="1843"/>
        </w:tabs>
        <w:spacing w:after="40" w:line="259" w:lineRule="auto"/>
        <w:ind w:left="2127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200F4">
        <w:rPr>
          <w:rFonts w:ascii="TH SarabunPSK" w:hAnsi="TH SarabunPSK" w:cs="TH SarabunPSK"/>
          <w:sz w:val="32"/>
          <w:szCs w:val="32"/>
          <w:cs/>
        </w:rPr>
        <w:t>สร้างชุมชนต้นแบบให้เป็นแหล่งเรียนรู้ด้านศิลปวัฒนธรรมและภูมิปัญญาท้องถิ่น</w:t>
      </w:r>
    </w:p>
    <w:p w:rsidR="00BB4FA8" w:rsidRPr="00D339F9" w:rsidRDefault="00BB4FA8" w:rsidP="00BB4FA8">
      <w:pPr>
        <w:pStyle w:val="ListParagraph"/>
        <w:tabs>
          <w:tab w:val="left" w:pos="1843"/>
        </w:tabs>
        <w:ind w:left="114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339F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แนวทางการขับเคลื่อนนโยบาย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พัฒนาแผนแม่บทด้านงานทำนุบำรุง ศาสนา ศิลปวัฒนธรรม และสิ่งแวดล้อม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สร้างเครือข่ายความร่วมมือกับชุมชนและท้องถิ่น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สนับสนุนการบูรณาการกับการจัดการเรียนการสอน งานวิจัย การบริการวิชาการ และกิจกรรมนักศึกษา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จัดทำฐานข้อมูลบุคลากรของมทร.ธัญบุรี ที่มีผลงานด้านศิลปวัฒนธรรม และสิ่งแวดล้อม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ส่งเสริมภูมิปัญญาท้องถิ่น แหล่งท่องเที่ยว งานประเพณี ศิลปะ และวัฒนธรรม เพื่อพัฒนาต่อยอดให้เกิดคุณค่าเพิ่ม</w:t>
      </w:r>
    </w:p>
    <w:p w:rsidR="00BB4FA8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128A5">
        <w:rPr>
          <w:rFonts w:ascii="TH SarabunPSK" w:hAnsi="TH SarabunPSK" w:cs="TH SarabunPSK"/>
          <w:spacing w:val="-6"/>
          <w:sz w:val="32"/>
          <w:szCs w:val="32"/>
          <w:cs/>
        </w:rPr>
        <w:t>ส่งเสริมการทำนุบํารุงศิลปะและวัฒนธรรมที่มีความโดดเด่นตามอัตลักษณ์ของแต่ละคณะ/วิทยาลัย</w:t>
      </w:r>
    </w:p>
    <w:p w:rsidR="009474FF" w:rsidRPr="00C86F6D" w:rsidRDefault="00BB4FA8" w:rsidP="00C86F6D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B4FA8">
        <w:rPr>
          <w:rFonts w:ascii="TH SarabunPSK" w:hAnsi="TH SarabunPSK" w:cs="TH SarabunPSK"/>
          <w:sz w:val="32"/>
          <w:szCs w:val="32"/>
          <w:cs/>
        </w:rPr>
        <w:t>ปลูกฝังค่านิยมให้เกิดความภูมิใจในวัฒนธรรมไทย วัฒนธรรมท้องถิ่น สร้างเสริมเอกลักษณ์ความเป็นไทย</w:t>
      </w:r>
    </w:p>
    <w:p w:rsidR="00661EC4" w:rsidRPr="009F1EA5" w:rsidRDefault="00661EC4" w:rsidP="00661EC4">
      <w:pPr>
        <w:pStyle w:val="ListParagraph"/>
        <w:tabs>
          <w:tab w:val="left" w:pos="1134"/>
        </w:tabs>
        <w:spacing w:before="240" w:after="240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1EA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สอดคล้องกับยุทธศาสตร์การจัดสรรงบประมาณตาม ผลผลิต/โครงการ ของสำนักงบประมาณ</w:t>
      </w:r>
    </w:p>
    <w:p w:rsidR="00661EC4" w:rsidRPr="00661EC4" w:rsidRDefault="00661EC4" w:rsidP="00661EC4">
      <w:pPr>
        <w:pStyle w:val="ListParagraph"/>
        <w:spacing w:before="240" w:after="240"/>
        <w:ind w:left="1077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661EC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ยุทธศาสตร์การจัดสรรงบประมาณ  </w:t>
      </w:r>
      <w:r w:rsidRPr="00661EC4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:  </w:t>
      </w:r>
      <w:r w:rsidR="00EB115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ด้าน</w:t>
      </w:r>
      <w:r w:rsidR="00C200F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การพัฒนาและเสริมสร้างศักยภาพคน</w:t>
      </w:r>
    </w:p>
    <w:p w:rsidR="00661EC4" w:rsidRDefault="00661EC4" w:rsidP="00161BE6">
      <w:pPr>
        <w:pStyle w:val="ListParagraph"/>
        <w:numPr>
          <w:ilvl w:val="0"/>
          <w:numId w:val="14"/>
        </w:numPr>
        <w:tabs>
          <w:tab w:val="left" w:pos="1560"/>
        </w:tabs>
        <w:spacing w:before="240" w:after="240"/>
        <w:ind w:hanging="10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1EA5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r w:rsidRPr="009F1EA5">
        <w:rPr>
          <w:rFonts w:ascii="TH SarabunPSK" w:hAnsi="TH SarabunPSK" w:cs="TH SarabunPSK"/>
          <w:sz w:val="32"/>
          <w:szCs w:val="32"/>
        </w:rPr>
        <w:t>:</w:t>
      </w:r>
      <w:r w:rsidRPr="009F1EA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  <w:r w:rsidRPr="009F1EA5">
        <w:rPr>
          <w:rFonts w:ascii="TH SarabunPSK" w:hAnsi="TH SarabunPSK" w:cs="TH SarabunPSK"/>
          <w:sz w:val="32"/>
          <w:szCs w:val="32"/>
        </w:rPr>
        <w:t xml:space="preserve"> </w:t>
      </w:r>
    </w:p>
    <w:p w:rsidR="00E24AC2" w:rsidRPr="00C86F6D" w:rsidRDefault="00AD5529" w:rsidP="00A8638E">
      <w:pPr>
        <w:tabs>
          <w:tab w:val="left" w:pos="851"/>
        </w:tabs>
        <w:spacing w:after="0"/>
        <w:ind w:right="-33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86F6D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ประเด็นยุทธศาสตร์</w:t>
      </w:r>
      <w:r w:rsidR="00A8638E" w:rsidRPr="00C86F6D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ที่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6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: 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การพัฒนาศักยภาพองค์กรรองรับการเป็นมหาวิทยาลัย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4.0 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และมหาวิทยาลัยในกำกับ</w:t>
      </w:r>
    </w:p>
    <w:p w:rsidR="0045364E" w:rsidRPr="00711D46" w:rsidRDefault="0045364E" w:rsidP="003A7741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</w:t>
      </w:r>
      <w:r w:rsidRPr="00711D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45364E" w:rsidRPr="00711D46" w:rsidRDefault="0045364E" w:rsidP="00161BE6">
      <w:pPr>
        <w:pStyle w:val="ListParagraph"/>
        <w:numPr>
          <w:ilvl w:val="0"/>
          <w:numId w:val="26"/>
        </w:numPr>
        <w:spacing w:after="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เป็นองค์ที่มีสมรรถนะสูง</w:t>
      </w:r>
      <w:r w:rsidRPr="00711D4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และใช้นวัตกรรมในการบริหารจัดการ</w:t>
      </w:r>
    </w:p>
    <w:p w:rsidR="0045364E" w:rsidRPr="00711D46" w:rsidRDefault="0045364E" w:rsidP="00161BE6">
      <w:pPr>
        <w:pStyle w:val="ListParagraph"/>
        <w:numPr>
          <w:ilvl w:val="0"/>
          <w:numId w:val="26"/>
        </w:numPr>
        <w:tabs>
          <w:tab w:val="left" w:pos="1843"/>
        </w:tabs>
        <w:spacing w:after="40" w:line="259" w:lineRule="auto"/>
        <w:ind w:left="2127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มีเสถียรภาพด้านการเงินการคลังที่เพียงพอต่อการดำเนินงานและการพัฒนาในอนาคต</w:t>
      </w:r>
    </w:p>
    <w:p w:rsidR="0045364E" w:rsidRPr="00711D46" w:rsidRDefault="0045364E" w:rsidP="00161BE6">
      <w:pPr>
        <w:pStyle w:val="ListParagraph"/>
        <w:numPr>
          <w:ilvl w:val="0"/>
          <w:numId w:val="26"/>
        </w:numPr>
        <w:tabs>
          <w:tab w:val="left" w:pos="1843"/>
        </w:tabs>
        <w:spacing w:after="40" w:line="259" w:lineRule="auto"/>
        <w:ind w:left="2127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มีความพร้อมด้านทุนมนุษย์ (</w:t>
      </w:r>
      <w:r w:rsidRPr="00711D46">
        <w:rPr>
          <w:rFonts w:ascii="TH SarabunPSK" w:eastAsia="Times New Roman" w:hAnsi="TH SarabunPSK" w:cs="TH SarabunPSK"/>
          <w:color w:val="000000"/>
          <w:sz w:val="32"/>
          <w:szCs w:val="32"/>
        </w:rPr>
        <w:t>Human Capital</w:t>
      </w: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ที่เหมาะสมต่อการดำเนินงานทั้งในเชิงปริมาณและคุณภาพ</w:t>
      </w:r>
    </w:p>
    <w:p w:rsidR="0045364E" w:rsidRPr="00711D46" w:rsidRDefault="0045364E" w:rsidP="0045364E">
      <w:pPr>
        <w:pStyle w:val="ListParagraph"/>
        <w:tabs>
          <w:tab w:val="left" w:pos="1843"/>
        </w:tabs>
        <w:ind w:left="114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11D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แนวทางการขับเคลื่อนนโยบาย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tabs>
          <w:tab w:val="left" w:pos="442"/>
        </w:tabs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การบริหารจัดการการเงิน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(Financial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กำหนดยุทธศาสตร์และเป้าหมายของการบริหารเงินและสินทรัพย์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วางแผนการเงินการลงทุนให้เกิดรายได้และมูลค่าเพิ่ม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วิเคราะห์ฐานะการเงินในการบริหารองค์กรปัจจุบันและอนาคต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บริหารสินทรัพย์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ให้เกิดมูลค่าเพิ่ม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บริหารความเสี่ยงรายได้ค่าใช้จ่ายและการลงทุน</w:t>
      </w:r>
    </w:p>
    <w:p w:rsidR="00C200F4" w:rsidRPr="00B33258" w:rsidRDefault="00764DD2" w:rsidP="00C200F4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  <w:cs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การบริหารหนี้จากการลงทุน (ถ้ามี)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tabs>
          <w:tab w:val="left" w:pos="442"/>
        </w:tabs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การบริหารจัดการงบประมาณ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(Budgeting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  <w:tab w:val="left" w:pos="1701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พัฒนาแผนกลยุทธ์ทางการเงิน เพื่อการบริหารยุทธศาสตร์มหาวิทยาลัย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  <w:tab w:val="left" w:pos="1843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พัฒนาระบบการจัดสรรงบประมาณให้เป็นกลไกขับเคลื่อนยุทธศาสตร์เข้าสู่   เป้าหมายของมหาวิทยาลัย</w:t>
      </w:r>
    </w:p>
    <w:p w:rsidR="00764DD2" w:rsidRPr="00711D46" w:rsidRDefault="007F6543" w:rsidP="003A7741">
      <w:pPr>
        <w:pStyle w:val="ListParagraph"/>
        <w:tabs>
          <w:tab w:val="left" w:pos="442"/>
          <w:tab w:val="left" w:pos="1134"/>
          <w:tab w:val="left" w:pos="1843"/>
        </w:tabs>
        <w:ind w:left="2694" w:right="-188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</w:rPr>
        <w:tab/>
      </w:r>
      <w:r w:rsidR="00764DD2" w:rsidRPr="00711D46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764DD2" w:rsidRPr="00711D46">
        <w:rPr>
          <w:rFonts w:ascii="TH SarabunPSK" w:eastAsia="Times New Roman" w:hAnsi="TH SarabunPSK" w:cs="TH SarabunPSK"/>
          <w:sz w:val="32"/>
          <w:szCs w:val="32"/>
          <w:cs/>
        </w:rPr>
        <w:t>กำหนดมาตรการ การของบประมาณให้สอดคล้องกับยุทธศาสตร์</w:t>
      </w:r>
      <w:r w:rsidR="003A7741" w:rsidRPr="00711D46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764DD2" w:rsidRPr="00711D46">
        <w:rPr>
          <w:rFonts w:ascii="TH SarabunPSK" w:eastAsia="Times New Roman" w:hAnsi="TH SarabunPSK" w:cs="TH SarabunPSK"/>
          <w:sz w:val="32"/>
          <w:szCs w:val="32"/>
          <w:cs/>
        </w:rPr>
        <w:t>หาวิทยาลัย</w:t>
      </w:r>
      <w:r w:rsidR="00764DD2" w:rsidRPr="00711D46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="00764DD2" w:rsidRPr="00711D46">
        <w:rPr>
          <w:rFonts w:ascii="TH SarabunPSK" w:eastAsia="Times New Roman" w:hAnsi="TH SarabunPSK" w:cs="TH SarabunPSK"/>
          <w:sz w:val="32"/>
          <w:szCs w:val="32"/>
          <w:cs/>
        </w:rPr>
        <w:t>กำหนดมาตรการการจัดสรรงบประมาณรายได้ตามยุทธศาสตร์</w:t>
      </w:r>
    </w:p>
    <w:p w:rsidR="00764DD2" w:rsidRPr="00711D46" w:rsidRDefault="00764DD2" w:rsidP="003A7741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กำหนดนโยบายและมาตรการให้หน่วยงานจัดการศึกษาและมีรายได้บริหารการเงินเป็นรูปแบบ </w:t>
      </w:r>
      <w:r w:rsidRPr="00711D46">
        <w:rPr>
          <w:rFonts w:ascii="TH SarabunPSK" w:hAnsi="TH SarabunPSK" w:cs="TH SarabunPSK"/>
          <w:sz w:val="32"/>
          <w:szCs w:val="32"/>
        </w:rPr>
        <w:t>Profit Center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  <w:tab w:val="left" w:pos="1843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พัฒนาเครื่องมือและกลไกติดตามการใช้งบประมาณให้เป็นไปตามมาตรการและเป้าหมาย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426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การบริหารจัดการรายได้และทรัพย์สิน (</w:t>
      </w:r>
      <w:r w:rsidRPr="00711D46">
        <w:rPr>
          <w:rFonts w:ascii="TH SarabunPSK" w:hAnsi="TH SarabunPSK" w:cs="TH SarabunPSK"/>
          <w:sz w:val="32"/>
          <w:szCs w:val="32"/>
        </w:rPr>
        <w:t>Revenue &amp; Asset Management)</w:t>
      </w:r>
    </w:p>
    <w:p w:rsidR="00764DD2" w:rsidRPr="00711D46" w:rsidRDefault="00764DD2" w:rsidP="003A7741">
      <w:pPr>
        <w:pStyle w:val="ListParagraph"/>
        <w:numPr>
          <w:ilvl w:val="1"/>
          <w:numId w:val="27"/>
        </w:numPr>
        <w:spacing w:after="160" w:line="259" w:lineRule="auto"/>
        <w:ind w:left="2694" w:right="-330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การพัฒนาศักยภาพหน่วยงานจัดการทรัพย์สินให้มีสมรรถนะในการจัดหารายได้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การพัฒนารายได้จากทรัพย์สินคงที่ (</w:t>
      </w:r>
      <w:r w:rsidRPr="00711D46">
        <w:rPr>
          <w:rFonts w:ascii="TH SarabunPSK" w:hAnsi="TH SarabunPSK" w:cs="TH SarabunPSK"/>
          <w:sz w:val="32"/>
          <w:szCs w:val="32"/>
        </w:rPr>
        <w:t>Fix Asset)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การพัฒนารายได้เชิงธุรกิจ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การพัฒนารายได้จากทรัพย์สินทางปัญญา (</w:t>
      </w:r>
      <w:r w:rsidRPr="00711D46">
        <w:rPr>
          <w:rFonts w:ascii="TH SarabunPSK" w:hAnsi="TH SarabunPSK" w:cs="TH SarabunPSK"/>
          <w:sz w:val="32"/>
          <w:szCs w:val="32"/>
        </w:rPr>
        <w:t>IP</w:t>
      </w:r>
      <w:r w:rsidRPr="00711D46">
        <w:rPr>
          <w:rFonts w:ascii="TH SarabunPSK" w:hAnsi="TH SarabunPSK" w:cs="TH SarabunPSK"/>
          <w:sz w:val="32"/>
          <w:szCs w:val="32"/>
          <w:cs/>
        </w:rPr>
        <w:t>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การพัฒนารายได้จากการจัดการศึกษา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พัฒนารายได้จากศูนย์ </w:t>
      </w:r>
      <w:r w:rsidRPr="00711D46">
        <w:rPr>
          <w:rFonts w:ascii="TH SarabunPSK" w:hAnsi="TH SarabunPSK" w:cs="TH SarabunPSK"/>
          <w:sz w:val="32"/>
          <w:szCs w:val="32"/>
        </w:rPr>
        <w:t>COE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เพิ่มช่องทางการหารายได้จากแหล่งอื่นๆ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426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การพัฒนาระเบียบ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ข้อบังคับ (</w:t>
      </w:r>
      <w:r w:rsidRPr="00711D46">
        <w:rPr>
          <w:rFonts w:ascii="TH SarabunPSK" w:eastAsia="Times New Roman" w:hAnsi="TH SarabunPSK" w:cs="TH SarabunPSK"/>
          <w:sz w:val="32"/>
          <w:szCs w:val="32"/>
        </w:rPr>
        <w:t>Rule &amp; Regulation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ปรับปรุงระเบียบการเบิกจ่ายให้มีความคล่องตัว</w:t>
      </w:r>
    </w:p>
    <w:p w:rsidR="00764DD2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กระจายอำนาจการบริหารแก่หน่วยงาน</w:t>
      </w:r>
      <w:r w:rsidRPr="00711D46">
        <w:rPr>
          <w:rFonts w:ascii="TH SarabunPSK" w:hAnsi="TH SarabunPSK" w:cs="TH SarabunPSK"/>
          <w:sz w:val="32"/>
          <w:szCs w:val="32"/>
          <w:cs/>
        </w:rPr>
        <w:t>เพื่อลดขั้นตอนการบริหาร</w:t>
      </w:r>
    </w:p>
    <w:p w:rsidR="00096CAD" w:rsidRDefault="00096CAD" w:rsidP="00096CAD">
      <w:pPr>
        <w:tabs>
          <w:tab w:val="left" w:pos="937"/>
          <w:tab w:val="left" w:pos="1701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096CAD" w:rsidRPr="00096CAD" w:rsidRDefault="00096CAD" w:rsidP="00096CAD">
      <w:pPr>
        <w:tabs>
          <w:tab w:val="left" w:pos="937"/>
          <w:tab w:val="left" w:pos="1701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64DD2" w:rsidRPr="00711D46" w:rsidRDefault="00764DD2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426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การบริหารจัดการทรัพยากรมนุษย์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(Human Capital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  <w:tab w:val="left" w:pos="1701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พัฒนาแผนแม่บทการพัฒนาทรัพยากรมนุษย์เพื่อเป็นทุนมนุษย์ (</w:t>
      </w:r>
      <w:r w:rsidRPr="00711D46">
        <w:rPr>
          <w:rFonts w:ascii="TH SarabunPSK" w:eastAsia="Times New Roman" w:hAnsi="TH SarabunPSK" w:cs="TH SarabunPSK"/>
          <w:sz w:val="32"/>
          <w:szCs w:val="32"/>
        </w:rPr>
        <w:t>Human Capital</w:t>
      </w: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  <w:tab w:val="left" w:pos="1701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พัฒนาศักยภาพและส่งเสริมความก้าวหน้าของบุคลากรสายวิชาการ  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  <w:tab w:val="left" w:pos="1701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พัฒนาศักยภาพและส่งเสริมความก้าวหน้าของบุคลากรสายสนับสนุน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711D46">
        <w:rPr>
          <w:rFonts w:ascii="TH SarabunPSK" w:hAnsi="TH SarabunPSK" w:cs="TH SarabunPSK"/>
          <w:spacing w:val="-14"/>
          <w:sz w:val="32"/>
          <w:szCs w:val="32"/>
          <w:cs/>
        </w:rPr>
        <w:t>ส่งเสริมให้บุคลากรได้รับการเตรียมเป็นผู้บริหารรุ่นใหม่ที่จะรับผิดชอบมหาวิทยาลัยในอนาคต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11D46">
        <w:rPr>
          <w:rFonts w:ascii="TH SarabunPSK" w:hAnsi="TH SarabunPSK" w:cs="TH SarabunPSK"/>
          <w:spacing w:val="-20"/>
          <w:sz w:val="32"/>
          <w:szCs w:val="32"/>
          <w:cs/>
        </w:rPr>
        <w:t>พัฒนาศักยภาพผู้บริหารให้มีบทบาทการบริหารจัดการเพื่อรองรับกับการเปลี่ยนแปลงในมิติต่างๆ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พัฒนาระบบการประเมินผลปฏิบัติงานด้วย </w:t>
      </w:r>
      <w:r w:rsidRPr="00711D46">
        <w:rPr>
          <w:rFonts w:ascii="TH SarabunPSK" w:hAnsi="TH SarabunPSK" w:cs="TH SarabunPSK"/>
          <w:sz w:val="32"/>
          <w:szCs w:val="32"/>
        </w:rPr>
        <w:t xml:space="preserve">Performance Based Assessment </w:t>
      </w:r>
    </w:p>
    <w:p w:rsidR="00882C54" w:rsidRPr="00711D46" w:rsidRDefault="00764DD2" w:rsidP="00882C54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lastRenderedPageBreak/>
        <w:t>สร้างระบบการหมุนเวียนงาน (</w:t>
      </w:r>
      <w:r w:rsidRPr="00711D46">
        <w:rPr>
          <w:rFonts w:ascii="TH SarabunPSK" w:hAnsi="TH SarabunPSK" w:cs="TH SarabunPSK"/>
          <w:sz w:val="32"/>
          <w:szCs w:val="32"/>
        </w:rPr>
        <w:t xml:space="preserve">Job Rotation) </w:t>
      </w:r>
      <w:r w:rsidRPr="00711D46">
        <w:rPr>
          <w:rFonts w:ascii="TH SarabunPSK" w:hAnsi="TH SarabunPSK" w:cs="TH SarabunPSK"/>
          <w:sz w:val="32"/>
          <w:szCs w:val="32"/>
          <w:cs/>
        </w:rPr>
        <w:t>การทำงานแบบข้ามสายงาน (</w:t>
      </w:r>
      <w:r w:rsidRPr="00711D46">
        <w:rPr>
          <w:rFonts w:ascii="TH SarabunPSK" w:hAnsi="TH SarabunPSK" w:cs="TH SarabunPSK"/>
          <w:sz w:val="32"/>
          <w:szCs w:val="32"/>
        </w:rPr>
        <w:t xml:space="preserve">Cross Function) </w:t>
      </w:r>
      <w:r w:rsidRPr="00711D46">
        <w:rPr>
          <w:rFonts w:ascii="TH SarabunPSK" w:hAnsi="TH SarabunPSK" w:cs="TH SarabunPSK"/>
          <w:sz w:val="32"/>
          <w:szCs w:val="32"/>
          <w:cs/>
        </w:rPr>
        <w:t>และการรวมกลุ่มการทำงาน (</w:t>
      </w:r>
      <w:r w:rsidRPr="00711D46">
        <w:rPr>
          <w:rFonts w:ascii="TH SarabunPSK" w:hAnsi="TH SarabunPSK" w:cs="TH SarabunPSK"/>
          <w:sz w:val="32"/>
          <w:szCs w:val="32"/>
        </w:rPr>
        <w:t xml:space="preserve">Cluster) </w:t>
      </w:r>
      <w:r w:rsidRPr="00711D46">
        <w:rPr>
          <w:rFonts w:ascii="TH SarabunPSK" w:hAnsi="TH SarabunPSK" w:cs="TH SarabunPSK"/>
          <w:sz w:val="32"/>
          <w:szCs w:val="32"/>
          <w:cs/>
        </w:rPr>
        <w:t>เพื่อให้บุคลากรมีทักษะการทำงานที่หลากหลาย (</w:t>
      </w:r>
      <w:r w:rsidRPr="00711D46">
        <w:rPr>
          <w:rFonts w:ascii="TH SarabunPSK" w:hAnsi="TH SarabunPSK" w:cs="TH SarabunPSK"/>
          <w:sz w:val="32"/>
          <w:szCs w:val="32"/>
        </w:rPr>
        <w:t>Multi-Tasking)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rPr>
          <w:rFonts w:ascii="TH SarabunPSK" w:hAnsi="TH SarabunPSK" w:cs="TH SarabunPSK"/>
          <w:spacing w:val="-6"/>
          <w:sz w:val="32"/>
          <w:szCs w:val="32"/>
        </w:rPr>
      </w:pPr>
      <w:r w:rsidRPr="00711D46">
        <w:rPr>
          <w:rFonts w:ascii="TH SarabunPSK" w:hAnsi="TH SarabunPSK" w:cs="TH SarabunPSK"/>
          <w:spacing w:val="-6"/>
          <w:sz w:val="32"/>
          <w:szCs w:val="32"/>
          <w:cs/>
        </w:rPr>
        <w:t>พัฒนาแผนอัตรากำลังและจัดระบบบริหารงานบุคคลให้สอดคล้องกับโครงสร้างและภาระหน้าที่ของหน่วยงานอย่างต่อเนื่อง (ให้เกิดความกระชับ  คล่องตัว  เกลี่ยอัตรากำลังให้เหมาะสม ลดตำแหน่งที่ไม่จำเป็น เพิ่มอัตราบรรจุแก่ลูกจ้างชั่วคราว)</w:t>
      </w:r>
    </w:p>
    <w:p w:rsidR="003A7741" w:rsidRPr="00C200F4" w:rsidRDefault="00764DD2" w:rsidP="003A7741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C200F4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ส่งเสริมและสนับสนุนให้เกิดวัฒนธรรมองค์กรที่ส่งผลต่อความสำเร็จ และเป้าหมายขององค์กร</w:t>
      </w:r>
    </w:p>
    <w:p w:rsidR="00764DD2" w:rsidRPr="00711D46" w:rsidRDefault="00764DD2" w:rsidP="005C5FAE">
      <w:pPr>
        <w:pStyle w:val="ListParagraph"/>
        <w:numPr>
          <w:ilvl w:val="0"/>
          <w:numId w:val="27"/>
        </w:numPr>
        <w:tabs>
          <w:tab w:val="left" w:pos="457"/>
        </w:tabs>
        <w:spacing w:after="160" w:line="259" w:lineRule="auto"/>
        <w:ind w:left="2127" w:right="-472" w:hanging="284"/>
        <w:rPr>
          <w:rFonts w:ascii="TH SarabunPSK" w:hAnsi="TH SarabunPSK" w:cs="TH SarabunPSK"/>
          <w:spacing w:val="-6"/>
          <w:sz w:val="32"/>
          <w:szCs w:val="32"/>
        </w:rPr>
      </w:pPr>
      <w:r w:rsidRPr="00711D4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การบริหารศูนย์ข้อมูลในการบริหารเพื่อการตัดสินใจ (</w:t>
      </w:r>
      <w:r w:rsidRPr="00711D46">
        <w:rPr>
          <w:rFonts w:ascii="TH SarabunPSK" w:eastAsia="Times New Roman" w:hAnsi="TH SarabunPSK" w:cs="TH SarabunPSK"/>
          <w:spacing w:val="-6"/>
          <w:sz w:val="32"/>
          <w:szCs w:val="32"/>
        </w:rPr>
        <w:t>Data information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พัฒนาแหล่งข้อมูลพื้นฐานของหน่วยงาน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พัฒนาข้อมูลการปฏิบัติงานของแต่ละหน่วยงาน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พัฒนาการเชื่อมโยงข้อมูลให้เป็นข้อมูลกลางเพื่อนำมาใช้ในการพัฒนา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พัฒนาระบบข้อมูลเพื่อการบริหารจัดการ (</w:t>
      </w:r>
      <w:r w:rsidRPr="00711D46">
        <w:rPr>
          <w:rFonts w:ascii="TH SarabunPSK" w:hAnsi="TH SarabunPSK" w:cs="TH SarabunPSK"/>
          <w:sz w:val="32"/>
          <w:szCs w:val="32"/>
        </w:rPr>
        <w:t>MIS)</w:t>
      </w:r>
      <w:r w:rsidRPr="00711D4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tabs>
          <w:tab w:val="left" w:pos="454"/>
        </w:tabs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การบริหารจัดการโครงสร้างองค์กร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(Re-Structuring Management)</w:t>
      </w:r>
    </w:p>
    <w:p w:rsidR="00764DD2" w:rsidRDefault="00764DD2" w:rsidP="00161BE6">
      <w:pPr>
        <w:pStyle w:val="ListParagraph"/>
        <w:numPr>
          <w:ilvl w:val="1"/>
          <w:numId w:val="27"/>
        </w:numPr>
        <w:tabs>
          <w:tab w:val="left" w:pos="802"/>
          <w:tab w:val="left" w:pos="1134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ปรับปรุงโครงสร้างองค์กร และภารกิจของหน่วยงานให้รองรับกับการดำเนินงานตามยุทธศาสตร์ของมหาวิทยาลัย</w:t>
      </w:r>
    </w:p>
    <w:p w:rsidR="000C2DE0" w:rsidRDefault="000C2DE0" w:rsidP="000C2DE0">
      <w:pPr>
        <w:tabs>
          <w:tab w:val="left" w:pos="802"/>
          <w:tab w:val="left" w:pos="1134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0C2DE0" w:rsidRPr="000C2DE0" w:rsidRDefault="000C2DE0" w:rsidP="000C2DE0">
      <w:pPr>
        <w:tabs>
          <w:tab w:val="left" w:pos="802"/>
          <w:tab w:val="left" w:pos="1134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87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 พัฒนาจัดตั้งหน่วยงาน เพื่อรองรับมหาวิทยาลัย 4.0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สถาบันการเรียนรู้ตลอดชีวิต (</w:t>
      </w:r>
      <w:r w:rsidRPr="00711D46">
        <w:rPr>
          <w:rFonts w:ascii="TH SarabunPSK" w:hAnsi="TH SarabunPSK" w:cs="TH SarabunPSK"/>
          <w:sz w:val="32"/>
          <w:szCs w:val="32"/>
        </w:rPr>
        <w:t>Life Long Learning Academy)</w:t>
      </w:r>
    </w:p>
    <w:p w:rsidR="00764DD2" w:rsidRPr="00711D46" w:rsidRDefault="00764DD2" w:rsidP="005C5FAE">
      <w:pPr>
        <w:pStyle w:val="ListParagraph"/>
        <w:numPr>
          <w:ilvl w:val="0"/>
          <w:numId w:val="28"/>
        </w:numPr>
        <w:spacing w:after="160" w:line="259" w:lineRule="auto"/>
        <w:ind w:left="2977" w:right="-330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สถาบันฝึกอบรมครูมืออาชีพ </w:t>
      </w:r>
      <w:r w:rsidR="007A3EED">
        <w:rPr>
          <w:rFonts w:ascii="TH SarabunPSK" w:hAnsi="TH SarabunPSK" w:cs="TH SarabunPSK"/>
          <w:sz w:val="32"/>
          <w:szCs w:val="32"/>
        </w:rPr>
        <w:t>(RMUTT</w:t>
      </w:r>
      <w:r w:rsidRPr="00711D46">
        <w:rPr>
          <w:rFonts w:ascii="TH SarabunPSK" w:hAnsi="TH SarabunPSK" w:cs="TH SarabunPSK"/>
          <w:sz w:val="32"/>
          <w:szCs w:val="32"/>
        </w:rPr>
        <w:t xml:space="preserve"> Smart Teacher Training Academy)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ศูนย์ </w:t>
      </w:r>
      <w:r w:rsidRPr="00711D46">
        <w:rPr>
          <w:rFonts w:ascii="TH SarabunPSK" w:hAnsi="TH SarabunPSK" w:cs="TH SarabunPSK"/>
          <w:sz w:val="32"/>
          <w:szCs w:val="32"/>
        </w:rPr>
        <w:t>Thai - Meister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สำนักวิชาการศึกษาทั่วไป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</w:rPr>
        <w:t>Innovation Knowledge Center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ศูนย์บ่มเพาะนวัตกรรมเกษตร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วิทยาเขตปราจีนบุรี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ศูนย์ปฏิบัติการการโรงแรมและการท่องเที่ยว</w:t>
      </w:r>
    </w:p>
    <w:p w:rsidR="002404C9" w:rsidRPr="00711D46" w:rsidRDefault="00764DD2" w:rsidP="00161BE6">
      <w:pPr>
        <w:pStyle w:val="ListParagraph"/>
        <w:numPr>
          <w:ilvl w:val="0"/>
          <w:numId w:val="27"/>
        </w:numPr>
        <w:tabs>
          <w:tab w:val="left" w:pos="487"/>
        </w:tabs>
        <w:spacing w:after="10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สถาบันพัฒนาผู้ประกอบการขนาดกลาง </w:t>
      </w:r>
      <w:r w:rsidRPr="00711D46">
        <w:rPr>
          <w:rFonts w:ascii="TH SarabunPSK" w:hAnsi="TH SarabunPSK" w:cs="TH SarabunPSK"/>
          <w:sz w:val="32"/>
          <w:szCs w:val="32"/>
        </w:rPr>
        <w:t xml:space="preserve">– </w:t>
      </w:r>
      <w:r w:rsidRPr="00711D46">
        <w:rPr>
          <w:rFonts w:ascii="TH SarabunPSK" w:hAnsi="TH SarabunPSK" w:cs="TH SarabunPSK"/>
          <w:sz w:val="32"/>
          <w:szCs w:val="32"/>
          <w:cs/>
        </w:rPr>
        <w:t xml:space="preserve">ขนาดย่อม </w:t>
      </w:r>
      <w:r w:rsidRPr="00711D46">
        <w:rPr>
          <w:rFonts w:ascii="TH SarabunPSK" w:hAnsi="TH SarabunPSK" w:cs="TH SarabunPSK"/>
          <w:sz w:val="32"/>
          <w:szCs w:val="32"/>
        </w:rPr>
        <w:t>(SMEs Development Training Academy)</w:t>
      </w:r>
      <w:r w:rsidR="00882C54" w:rsidRPr="00711D46">
        <w:rPr>
          <w:rFonts w:ascii="TH SarabunPSK" w:hAnsi="TH SarabunPSK" w:cs="TH SarabunPSK"/>
          <w:sz w:val="32"/>
          <w:szCs w:val="32"/>
        </w:rPr>
        <w:t xml:space="preserve"> </w:t>
      </w:r>
      <w:r w:rsidR="002404C9"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การบริหารจัดการองค์กร</w:t>
      </w:r>
      <w:r w:rsidR="002404C9" w:rsidRPr="00711D46">
        <w:rPr>
          <w:rFonts w:ascii="TH SarabunPSK" w:eastAsia="Times New Roman" w:hAnsi="TH SarabunPSK" w:cs="TH SarabunPSK"/>
          <w:sz w:val="32"/>
          <w:szCs w:val="32"/>
        </w:rPr>
        <w:t xml:space="preserve"> (Organization Management)</w:t>
      </w:r>
    </w:p>
    <w:p w:rsidR="002404C9" w:rsidRPr="00711D46" w:rsidRDefault="002404C9" w:rsidP="00161BE6">
      <w:pPr>
        <w:pStyle w:val="ListParagraph"/>
        <w:numPr>
          <w:ilvl w:val="1"/>
          <w:numId w:val="27"/>
        </w:numPr>
        <w:tabs>
          <w:tab w:val="left" w:pos="880"/>
          <w:tab w:val="left" w:pos="1134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พัฒนาระบบการสื่อสารเชิงรุกเพื่อสร้างคุณค่าและภาพลักษณ์ที่โดดเด่นขององค์กร</w:t>
      </w:r>
    </w:p>
    <w:p w:rsidR="002404C9" w:rsidRPr="00711D46" w:rsidRDefault="002404C9" w:rsidP="00161BE6">
      <w:pPr>
        <w:pStyle w:val="ListParagraph"/>
        <w:numPr>
          <w:ilvl w:val="1"/>
          <w:numId w:val="27"/>
        </w:numPr>
        <w:tabs>
          <w:tab w:val="left" w:pos="880"/>
          <w:tab w:val="left" w:pos="1134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</w:rPr>
        <w:lastRenderedPageBreak/>
        <w:t xml:space="preserve">Right Sizing </w:t>
      </w:r>
      <w:r w:rsidRPr="00711D46">
        <w:rPr>
          <w:rFonts w:ascii="TH SarabunPSK" w:hAnsi="TH SarabunPSK" w:cs="TH SarabunPSK"/>
          <w:sz w:val="32"/>
          <w:szCs w:val="32"/>
          <w:cs/>
        </w:rPr>
        <w:t xml:space="preserve">ปรับขนาดองค์กรให้เหมาะสม (นักศึกษาในระบบ </w:t>
      </w:r>
      <w:r w:rsidR="00C200F4">
        <w:rPr>
          <w:rFonts w:ascii="TH SarabunPSK" w:hAnsi="TH SarabunPSK" w:cs="TH SarabunPSK"/>
          <w:sz w:val="32"/>
          <w:szCs w:val="32"/>
        </w:rPr>
        <w:t xml:space="preserve">20,000 </w:t>
      </w:r>
      <w:r w:rsidRPr="00711D46">
        <w:rPr>
          <w:rFonts w:ascii="TH SarabunPSK" w:hAnsi="TH SarabunPSK" w:cs="TH SarabunPSK"/>
          <w:sz w:val="32"/>
          <w:szCs w:val="32"/>
        </w:rPr>
        <w:t xml:space="preserve"> </w:t>
      </w:r>
      <w:r w:rsidRPr="00711D46">
        <w:rPr>
          <w:rFonts w:ascii="TH SarabunPSK" w:hAnsi="TH SarabunPSK" w:cs="TH SarabunPSK"/>
          <w:sz w:val="32"/>
          <w:szCs w:val="32"/>
        </w:rPr>
        <w:br/>
        <w:t xml:space="preserve">Workforce </w:t>
      </w:r>
      <w:r w:rsidRPr="00711D46">
        <w:rPr>
          <w:rFonts w:ascii="TH SarabunPSK" w:hAnsi="TH SarabunPSK" w:cs="TH SarabunPSK"/>
          <w:sz w:val="32"/>
          <w:szCs w:val="32"/>
          <w:cs/>
        </w:rPr>
        <w:t>(</w:t>
      </w:r>
      <w:r w:rsidRPr="00711D46">
        <w:rPr>
          <w:rFonts w:ascii="TH SarabunPSK" w:hAnsi="TH SarabunPSK" w:cs="TH SarabunPSK"/>
          <w:sz w:val="32"/>
          <w:szCs w:val="32"/>
        </w:rPr>
        <w:t>Credit Bank</w:t>
      </w:r>
      <w:r w:rsidRPr="00711D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11D46">
        <w:rPr>
          <w:rFonts w:ascii="TH SarabunPSK" w:hAnsi="TH SarabunPSK" w:cs="TH SarabunPSK"/>
          <w:sz w:val="32"/>
          <w:szCs w:val="32"/>
        </w:rPr>
        <w:t>5,000</w:t>
      </w:r>
      <w:r w:rsidRPr="00711D4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404C9" w:rsidRPr="00711D46" w:rsidRDefault="002404C9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การพัฒนาเข้าสู่ </w:t>
      </w:r>
      <w:r w:rsidRPr="00711D46">
        <w:rPr>
          <w:rFonts w:ascii="TH SarabunPSK" w:hAnsi="TH SarabunPSK" w:cs="TH SarabunPSK"/>
          <w:sz w:val="32"/>
          <w:szCs w:val="32"/>
        </w:rPr>
        <w:t>Green University</w:t>
      </w:r>
    </w:p>
    <w:p w:rsidR="002404C9" w:rsidRDefault="002404C9" w:rsidP="003A7741">
      <w:pPr>
        <w:pStyle w:val="ListParagraph"/>
        <w:numPr>
          <w:ilvl w:val="1"/>
          <w:numId w:val="27"/>
        </w:numPr>
        <w:spacing w:after="160" w:line="259" w:lineRule="auto"/>
        <w:ind w:left="2694" w:right="-330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จัดทำแผนแม่บท </w:t>
      </w:r>
      <w:r w:rsidRPr="00711D46">
        <w:rPr>
          <w:rFonts w:ascii="TH SarabunPSK" w:hAnsi="TH SarabunPSK" w:cs="TH SarabunPSK"/>
          <w:sz w:val="32"/>
          <w:szCs w:val="32"/>
        </w:rPr>
        <w:t xml:space="preserve">Green University </w:t>
      </w:r>
      <w:r w:rsidRPr="00711D46">
        <w:rPr>
          <w:rFonts w:ascii="TH SarabunPSK" w:hAnsi="TH SarabunPSK" w:cs="TH SarabunPSK"/>
          <w:sz w:val="32"/>
          <w:szCs w:val="32"/>
          <w:cs/>
        </w:rPr>
        <w:t>และดำเนินงานเข้าสู่เป้าหมายตามแผนแม่บท</w:t>
      </w:r>
    </w:p>
    <w:p w:rsidR="002404C9" w:rsidRPr="00711D46" w:rsidRDefault="002404C9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บริหารจัดการด้านพลังงาน</w:t>
      </w:r>
      <w:r w:rsidRPr="00711D46">
        <w:rPr>
          <w:rFonts w:ascii="TH SarabunPSK" w:hAnsi="TH SarabunPSK" w:cs="TH SarabunPSK"/>
          <w:sz w:val="32"/>
          <w:szCs w:val="32"/>
        </w:rPr>
        <w:t xml:space="preserve"> </w:t>
      </w:r>
    </w:p>
    <w:p w:rsidR="002404C9" w:rsidRPr="00711D46" w:rsidRDefault="002404C9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การปรับปรุงสถานภาพองค์กรเข้าสู่มหาวิทยาลัยในกำกับ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(Re-Organization Management)</w:t>
      </w:r>
    </w:p>
    <w:p w:rsidR="002404C9" w:rsidRPr="00711D46" w:rsidRDefault="002404C9" w:rsidP="003A7741">
      <w:pPr>
        <w:pStyle w:val="ListParagraph"/>
        <w:numPr>
          <w:ilvl w:val="1"/>
          <w:numId w:val="27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2694" w:right="-188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สร้างความรู้ความเข้าใจเพื่อเตรียมความพร้อมในการเป็นมหาวิทยาลัยในกำกับ</w:t>
      </w:r>
    </w:p>
    <w:p w:rsidR="004D3C43" w:rsidRPr="00711D46" w:rsidRDefault="002404C9" w:rsidP="00161BE6">
      <w:pPr>
        <w:pStyle w:val="ListParagraph"/>
        <w:numPr>
          <w:ilvl w:val="1"/>
          <w:numId w:val="27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2694" w:hanging="567"/>
        <w:jc w:val="both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พัฒนาระบบสนับสนุนเพื่อเอื้อต่อการเป็นมหาวิทยาลัยในกำกับของรัฐ</w:t>
      </w:r>
    </w:p>
    <w:p w:rsidR="0045364E" w:rsidRDefault="002404C9" w:rsidP="00711D46">
      <w:pPr>
        <w:pStyle w:val="ListParagraph"/>
        <w:numPr>
          <w:ilvl w:val="1"/>
          <w:numId w:val="27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พัฒนาระเบียบ ข้อบังคับ หรือกฎเกณฑ์ เพื่อให้เกิดความคล่องตัวในการบริหารจัดการอย่างมีประสิทธิภาพ</w:t>
      </w:r>
    </w:p>
    <w:p w:rsidR="007E3377" w:rsidRPr="006C0820" w:rsidRDefault="007E3377" w:rsidP="007E3377">
      <w:pPr>
        <w:tabs>
          <w:tab w:val="left" w:pos="709"/>
          <w:tab w:val="left" w:pos="1843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0820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 w:rsidRPr="006C082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ยุทธศาสตร์การจัดสรรงบประมาณตาม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082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6C0820">
        <w:rPr>
          <w:rFonts w:ascii="TH SarabunPSK" w:hAnsi="TH SarabunPSK" w:cs="TH SarabunPSK"/>
          <w:b/>
          <w:bCs/>
          <w:sz w:val="32"/>
          <w:szCs w:val="32"/>
          <w:cs/>
        </w:rPr>
        <w:t>สำนักงบประมาณ</w:t>
      </w:r>
    </w:p>
    <w:p w:rsidR="007E3377" w:rsidRPr="00A8544F" w:rsidRDefault="007E3377" w:rsidP="007E3377">
      <w:pPr>
        <w:spacing w:after="0"/>
        <w:ind w:left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 </w:t>
      </w:r>
      <w:r w:rsidRPr="00A8544F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FE4409">
        <w:rPr>
          <w:rFonts w:ascii="TH SarabunPSK" w:hAnsi="TH SarabunPSK" w:cs="TH SarabunPSK"/>
          <w:color w:val="000000"/>
          <w:sz w:val="32"/>
          <w:szCs w:val="32"/>
          <w:cs/>
        </w:rPr>
        <w:t>ด้านการพัฒนาและเสริมสร้างศักยภาพคน</w:t>
      </w:r>
    </w:p>
    <w:p w:rsidR="007E3377" w:rsidRPr="00A8544F" w:rsidRDefault="007E3377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544F">
        <w:rPr>
          <w:rFonts w:ascii="TH SarabunPSK" w:hAnsi="TH SarabunPSK" w:cs="TH SarabunPSK"/>
          <w:sz w:val="32"/>
          <w:szCs w:val="32"/>
          <w:cs/>
        </w:rPr>
        <w:t xml:space="preserve">ผลผลิต  </w:t>
      </w:r>
      <w:r w:rsidRPr="00A8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/>
          <w:sz w:val="32"/>
          <w:szCs w:val="32"/>
        </w:rPr>
        <w:t>:</w:t>
      </w:r>
      <w:r w:rsidRPr="00A854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7E3377" w:rsidRPr="006C0820" w:rsidRDefault="007E3377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left="357" w:firstLine="77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544F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A8544F">
        <w:rPr>
          <w:rFonts w:ascii="TH SarabunPSK" w:hAnsi="TH SarabunPSK" w:cs="TH SarabunPSK"/>
          <w:sz w:val="32"/>
          <w:szCs w:val="32"/>
        </w:rPr>
        <w:t xml:space="preserve">   :    </w:t>
      </w:r>
      <w:r w:rsidRPr="00A8544F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</w:p>
    <w:p w:rsidR="00052360" w:rsidRPr="007940C1" w:rsidRDefault="00052360" w:rsidP="00682F44">
      <w:pPr>
        <w:tabs>
          <w:tab w:val="left" w:pos="1560"/>
        </w:tabs>
        <w:spacing w:before="240" w:after="240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82F44" w:rsidRPr="005C5FAE" w:rsidRDefault="00656339" w:rsidP="00682F44">
      <w:pPr>
        <w:tabs>
          <w:tab w:val="left" w:pos="1560"/>
        </w:tabs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5F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</w:t>
      </w:r>
      <w:r w:rsidR="003A7741" w:rsidRPr="005C5F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การจัดสรร</w:t>
      </w:r>
      <w:r w:rsidR="00C200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งบประมาณรายจ่ายประจำปีงบประมาณ พ.ศ.256</w:t>
      </w:r>
      <w:r w:rsidR="001057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C200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ของรัฐบาล</w:t>
      </w:r>
      <w:r w:rsidRPr="005C5F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656339" w:rsidRDefault="007A0E28" w:rsidP="00DF0E96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79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ยุทธศาสตร์การจั</w:t>
      </w:r>
      <w:r w:rsidR="004C37DE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สรรงบประมาณรายจ่ายประจำปีงบประมาณ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พ.ศ.256</w:t>
      </w:r>
      <w:r w:rsidR="0010574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ได้จัดทำขึ้นให้สอดคล้องกับแนวทางการพัฒนาที่สำคัญของร่างกรอบยุท</w:t>
      </w:r>
      <w:r w:rsidR="00EB1151">
        <w:rPr>
          <w:rFonts w:ascii="TH SarabunPSK" w:hAnsi="TH SarabunPSK" w:cs="TH SarabunPSK" w:hint="cs"/>
          <w:sz w:val="32"/>
          <w:szCs w:val="32"/>
          <w:cs/>
        </w:rPr>
        <w:t>ธศาสตร์ชาติ ระยะ 20 ปี (พ.ศ.2561-2580</w:t>
      </w:r>
      <w:r>
        <w:rPr>
          <w:rFonts w:ascii="TH SarabunPSK" w:hAnsi="TH SarabunPSK" w:cs="TH SarabunPSK" w:hint="cs"/>
          <w:sz w:val="32"/>
          <w:szCs w:val="32"/>
          <w:cs/>
        </w:rPr>
        <w:t>) แผนพัฒนาเศรษฐกิจและสั</w:t>
      </w:r>
      <w:r w:rsidR="00EB1151">
        <w:rPr>
          <w:rFonts w:ascii="TH SarabunPSK" w:hAnsi="TH SarabunPSK" w:cs="TH SarabunPSK" w:hint="cs"/>
          <w:sz w:val="32"/>
          <w:szCs w:val="32"/>
          <w:cs/>
        </w:rPr>
        <w:t>งคมแห่งชาติ ฉบับที่ 12 (พ.ศ.2561-2565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เป้าหมายการพัฒนาที่ยั่งยืน </w:t>
      </w:r>
      <w:r w:rsidR="00E279D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(พ.ศ.2558-2573)  กรอบแนวคิดการพัฒนาประเทศไปสู่ประเทศไทย 4.0 นโยบายความมั่งคงแห่งชาติ </w:t>
      </w:r>
      <w:r w:rsidR="00E279D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(พ.ศ.2558-2564) นโยบายของรัฐบาล และแผนแม่บทอื่นๆ รวมทั้งได้น้อมนำ “ปรัชญาของเศรษฐกิจพอเพียง” ในพระบาทสมเด็จพระปรมินทรมหาภูมิพลอดุลยเดช มาเป็นแนวทางในการจัดทำยุทธศาสตร์การจัดสรรงบประมาณ  โดยคำนึงถึงหลักความพอประมาณ ความมีเหตุผล  และการที่ภูมิคุ้มกันที่ดี  </w:t>
      </w:r>
      <w:r w:rsidR="00E279D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เพื่อขับเคลื่อนนโยบายของรัฐบาลให้เกิดผลอย่างเป็นรูปธรรม และให้ประเทศที่มีความมั่งคง ประชาชนมีความมั่งคั่งอย่างยั่งยืนตามวิสัยทัศน์ของประเทศ  โดยมีหลักการสำคัญ ดังนี้</w:t>
      </w:r>
    </w:p>
    <w:p w:rsidR="007A0E28" w:rsidRDefault="00CE027D" w:rsidP="00DF0E96">
      <w:pPr>
        <w:pStyle w:val="ListParagraph"/>
        <w:numPr>
          <w:ilvl w:val="6"/>
          <w:numId w:val="7"/>
        </w:numPr>
        <w:spacing w:before="240"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นำแนวทางการพัฒนาที่สำคัญของร่างกรอบยุทธศาสตร์ชาติ ระยะ 20 ปี ทั้ง 6 ยุทธศาสตร์มากำหนดเป็นกรอบโครงสร้างยุทธศาสตร์การจัดสรรงบประมาณ เพื่อให้สามารถแสดงความเชื่อมโยงและสอดคล้องกับเป้าหมายของแนวทางการพัฒนาในระยะยาวได้อย่างเป็นรูปธรรม</w:t>
      </w:r>
    </w:p>
    <w:p w:rsidR="00CE027D" w:rsidRDefault="00CE027D" w:rsidP="00DF0E96">
      <w:pPr>
        <w:pStyle w:val="ListParagraph"/>
        <w:numPr>
          <w:ilvl w:val="6"/>
          <w:numId w:val="7"/>
        </w:numPr>
        <w:spacing w:before="240"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กำหนดเป้าหมายและตัวชี้วัดของยุทธศาสตร์การจัดสรรงบประมาณ ให้มีความถูกต้อง ชัดเจน สอดคล้องกับเป้าหมายและตัวชี้วัดของแผนพัฒนาเศรษฐกิจและสังคมแห่งชาติ ฉบับที่ 12 รวมทั้งให้ความสำคัญกับเป้าหมายการพัฒนาที่ยั่งยืน</w:t>
      </w:r>
    </w:p>
    <w:p w:rsidR="00CE027D" w:rsidRDefault="001C6B35" w:rsidP="00DF0E96">
      <w:pPr>
        <w:pStyle w:val="ListParagraph"/>
        <w:numPr>
          <w:ilvl w:val="6"/>
          <w:numId w:val="7"/>
        </w:numPr>
        <w:spacing w:before="240"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นำยุทธศาสตร์ที่ 9 การพัฒนาภาค เมือง และพื้นที่เศรษฐกิจของแผนพัฒนาเศรษฐกิจและสังคมแห่งชาติ ฉบับที่ 12 มากำหนดเป็นประเด็นยุทธศาสตร์การจัดสรรงบประมาณ และกำหนดนโยบายการจัดสรรงบประมาณที่มีการระบุพื้นที่ดำเนินการของโครงการ/กิจกรรม ที่จะต้องดำเนินการไว้ให้ชัดเจน</w:t>
      </w:r>
    </w:p>
    <w:p w:rsidR="001C6B35" w:rsidRDefault="001C6B35" w:rsidP="00DF0E96">
      <w:pPr>
        <w:pStyle w:val="ListParagraph"/>
        <w:numPr>
          <w:ilvl w:val="6"/>
          <w:numId w:val="7"/>
        </w:numPr>
        <w:spacing w:before="240"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กำหนดยุทธศาสตร์ชี้นำเพื่อเป็นทิศทางการดำเนินการพัฒนาในแต่ละพื้นที่ระดับภาค  ไว้ในเอกสารประกอบยุทธศาสตร์การจัดสรรงบประมาณ  เพื่อให้ส่วนราชการใช้เป็นแนวทางในการเสนอขอจัดสรรงบประมาณลงในแต่ละภาค/พื้นที่ อย่างเหมาะสม  และสำนักงบประมาณประมาณใช้เป็นกรอบในการพิจารณาจัดสรรงบประมาณ</w:t>
      </w:r>
      <w:r w:rsidR="004C37DE">
        <w:rPr>
          <w:rFonts w:ascii="TH SarabunPSK" w:hAnsi="TH SarabunPSK" w:cs="TH SarabunPSK" w:hint="cs"/>
          <w:sz w:val="32"/>
          <w:szCs w:val="32"/>
          <w:cs/>
        </w:rPr>
        <w:t>ที่มีการบูรณาการงบประมาณ          เชิงยุทธศาสตร์และเชิงพื้นที่  ซึ่งจะส่งเสริมให้เกิดกระบวนการวางแผนและพัฒนาพื้นที่ระดับภาคที่มีความสอดคล้องกันต่อไป</w:t>
      </w:r>
    </w:p>
    <w:p w:rsidR="003571B3" w:rsidRPr="007A3EED" w:rsidRDefault="003571B3" w:rsidP="003571B3">
      <w:pPr>
        <w:pStyle w:val="ListParagraph"/>
        <w:spacing w:before="240" w:after="240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37DE" w:rsidRPr="007A3EED" w:rsidRDefault="004C37DE" w:rsidP="003571B3">
      <w:pPr>
        <w:pStyle w:val="ListParagraph"/>
        <w:spacing w:before="240" w:after="240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EE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ยุทธศาสตร์การจัดสรรงบประมาณรายจ่ายประจำปีงบประมาณ พ.ศ.256</w:t>
      </w:r>
      <w:r w:rsidR="00FB7C0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A3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ได้กำหนดไว้                6 ยุทธศาสตร์และรายการค่าดำเนินการภาครัฐ ดังนี้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ยุทธศาสตร์ด้านความมั่นคง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ยุทธศาสตร์ด้านการสร้างความสามารถในการแข่งขันของประเทศ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ยุทธศาสตร์ด้านการพัฒนาและเสริมสร้างศักยภาพคน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ยุทธศาสตร์ด้านการแก้ไขปัญหาความยากจน ลดความเหลื่อมล้ำ และสร้างการเติบโตจากภายใน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ยุทธศาสตร์ด้านการจัดการน้ำและสร้างการเติบโตบนคุณภาพชีวิตที่เป็นมิตรกับสิ่งแวดล้อม</w:t>
      </w:r>
      <w:r w:rsidR="003571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4C37DE" w:rsidRPr="00CE027D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ยุทธศาสตร์ด้านการปรับสมดุลและพัฒนาระบบบริหารจัดการภาครัฐและรายการค่าดำเนินการภาครัฐ</w:t>
      </w:r>
    </w:p>
    <w:sectPr w:rsidR="004C37DE" w:rsidRPr="00CE027D" w:rsidSect="006C082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375_"/>
      </v:shape>
    </w:pict>
  </w:numPicBullet>
  <w:abstractNum w:abstractNumId="0">
    <w:nsid w:val="04030DFA"/>
    <w:multiLevelType w:val="multilevel"/>
    <w:tmpl w:val="56AECB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>
    <w:nsid w:val="059851DE"/>
    <w:multiLevelType w:val="multilevel"/>
    <w:tmpl w:val="B8D69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">
    <w:nsid w:val="0A20245F"/>
    <w:multiLevelType w:val="multilevel"/>
    <w:tmpl w:val="DE7CD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">
    <w:nsid w:val="0C5423F3"/>
    <w:multiLevelType w:val="hybridMultilevel"/>
    <w:tmpl w:val="3AB22A6E"/>
    <w:lvl w:ilvl="0" w:tplc="9550B236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0DB45488"/>
    <w:multiLevelType w:val="multilevel"/>
    <w:tmpl w:val="B8D69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5">
    <w:nsid w:val="16D92D34"/>
    <w:multiLevelType w:val="multilevel"/>
    <w:tmpl w:val="BCE41C0A"/>
    <w:lvl w:ilvl="0">
      <w:start w:val="1"/>
      <w:numFmt w:val="decimal"/>
      <w:lvlText w:val="%1."/>
      <w:lvlJc w:val="left"/>
      <w:pPr>
        <w:ind w:left="1146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6">
    <w:nsid w:val="18437D23"/>
    <w:multiLevelType w:val="multilevel"/>
    <w:tmpl w:val="0409001D"/>
    <w:numStyleLink w:val="Style6"/>
  </w:abstractNum>
  <w:abstractNum w:abstractNumId="7">
    <w:nsid w:val="1A097D1D"/>
    <w:multiLevelType w:val="hybridMultilevel"/>
    <w:tmpl w:val="756E7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090652"/>
    <w:multiLevelType w:val="multilevel"/>
    <w:tmpl w:val="45A4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9">
    <w:nsid w:val="270072EF"/>
    <w:multiLevelType w:val="multilevel"/>
    <w:tmpl w:val="0409001D"/>
    <w:styleLink w:val="Style6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522F35"/>
    <w:multiLevelType w:val="multilevel"/>
    <w:tmpl w:val="0409001D"/>
    <w:styleLink w:val="Style10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412F50"/>
    <w:multiLevelType w:val="hybridMultilevel"/>
    <w:tmpl w:val="A6BE4DA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35F94BAD"/>
    <w:multiLevelType w:val="multilevel"/>
    <w:tmpl w:val="EFA89DA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3">
    <w:nsid w:val="3E5A3233"/>
    <w:multiLevelType w:val="multilevel"/>
    <w:tmpl w:val="0409001D"/>
    <w:styleLink w:val="Style5"/>
    <w:lvl w:ilvl="0">
      <w:start w:val="1"/>
      <w:numFmt w:val="bullet"/>
      <w:lvlText w:val="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096467"/>
    <w:multiLevelType w:val="hybridMultilevel"/>
    <w:tmpl w:val="A950D038"/>
    <w:lvl w:ilvl="0" w:tplc="F97CB31C">
      <w:start w:val="1"/>
      <w:numFmt w:val="bullet"/>
      <w:lvlText w:val="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357B73"/>
    <w:multiLevelType w:val="multilevel"/>
    <w:tmpl w:val="B8D69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6">
    <w:nsid w:val="437F2BE9"/>
    <w:multiLevelType w:val="multilevel"/>
    <w:tmpl w:val="0409001D"/>
    <w:styleLink w:val="Style4"/>
    <w:lvl w:ilvl="0">
      <w:start w:val="1"/>
      <w:numFmt w:val="bullet"/>
      <w:lvlText w:val="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B57341"/>
    <w:multiLevelType w:val="multilevel"/>
    <w:tmpl w:val="ECAE8040"/>
    <w:styleLink w:val="Style1"/>
    <w:lvl w:ilvl="0">
      <w:start w:val="1"/>
      <w:numFmt w:val="bullet"/>
      <w:lvlText w:val=""/>
      <w:lvlPicBulletId w:val="0"/>
      <w:lvlJc w:val="left"/>
      <w:pPr>
        <w:ind w:left="555" w:hanging="55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28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abstractNum w:abstractNumId="18">
    <w:nsid w:val="4B0E29BF"/>
    <w:multiLevelType w:val="multilevel"/>
    <w:tmpl w:val="0409001D"/>
    <w:styleLink w:val="Style12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9728BB"/>
    <w:multiLevelType w:val="multilevel"/>
    <w:tmpl w:val="0409001D"/>
    <w:styleLink w:val="Style2"/>
    <w:lvl w:ilvl="0">
      <w:start w:val="1"/>
      <w:numFmt w:val="bullet"/>
      <w:lvlText w:val=""/>
      <w:lvlJc w:val="left"/>
      <w:pPr>
        <w:ind w:left="360" w:hanging="360"/>
      </w:pPr>
      <w:rPr>
        <w:rFonts w:ascii="Webdings" w:hAnsi="Web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A67E28"/>
    <w:multiLevelType w:val="multilevel"/>
    <w:tmpl w:val="0409001D"/>
    <w:styleLink w:val="Style3"/>
    <w:lvl w:ilvl="0">
      <w:start w:val="1"/>
      <w:numFmt w:val="bullet"/>
      <w:lvlText w:val="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3002FCE"/>
    <w:multiLevelType w:val="multilevel"/>
    <w:tmpl w:val="0409001D"/>
    <w:styleLink w:val="Style8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6214B66"/>
    <w:multiLevelType w:val="hybridMultilevel"/>
    <w:tmpl w:val="F2DECA22"/>
    <w:lvl w:ilvl="0" w:tplc="70B8B9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7783964"/>
    <w:multiLevelType w:val="hybridMultilevel"/>
    <w:tmpl w:val="F5F8B004"/>
    <w:lvl w:ilvl="0" w:tplc="03C4F9EE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D286A69"/>
    <w:multiLevelType w:val="multilevel"/>
    <w:tmpl w:val="F1222A94"/>
    <w:styleLink w:val="Style7"/>
    <w:lvl w:ilvl="0">
      <w:start w:val="1"/>
      <w:numFmt w:val="bullet"/>
      <w:lvlText w:val="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716F7D7F"/>
    <w:multiLevelType w:val="hybridMultilevel"/>
    <w:tmpl w:val="ED94FBB6"/>
    <w:lvl w:ilvl="0" w:tplc="1ACA2492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97C56EA"/>
    <w:multiLevelType w:val="multilevel"/>
    <w:tmpl w:val="B8D69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7">
    <w:nsid w:val="7A7832CA"/>
    <w:multiLevelType w:val="multilevel"/>
    <w:tmpl w:val="0409001D"/>
    <w:styleLink w:val="Style9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D1908BA"/>
    <w:multiLevelType w:val="multilevel"/>
    <w:tmpl w:val="0409001D"/>
    <w:styleLink w:val="Style11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6"/>
  </w:num>
  <w:num w:numId="5">
    <w:abstractNumId w:val="13"/>
  </w:num>
  <w:num w:numId="6">
    <w:abstractNumId w:val="9"/>
  </w:num>
  <w:num w:numId="7">
    <w:abstractNumId w:val="6"/>
    <w:lvlOverride w:ilvl="0">
      <w:lvl w:ilvl="0">
        <w:start w:val="1"/>
        <w:numFmt w:val="bullet"/>
        <w:lvlText w:val=""/>
        <w:lvlJc w:val="left"/>
        <w:pPr>
          <w:ind w:left="360" w:hanging="360"/>
        </w:pPr>
        <w:rPr>
          <w:rFonts w:ascii="Wingdings 2" w:hAnsi="Wingdings 2" w:hint="default"/>
          <w:color w:val="auto"/>
          <w:lang w:bidi="th-TH"/>
        </w:rPr>
      </w:lvl>
    </w:lvlOverride>
  </w:num>
  <w:num w:numId="8">
    <w:abstractNumId w:val="24"/>
  </w:num>
  <w:num w:numId="9">
    <w:abstractNumId w:val="21"/>
  </w:num>
  <w:num w:numId="10">
    <w:abstractNumId w:val="27"/>
  </w:num>
  <w:num w:numId="11">
    <w:abstractNumId w:val="10"/>
  </w:num>
  <w:num w:numId="12">
    <w:abstractNumId w:val="28"/>
  </w:num>
  <w:num w:numId="13">
    <w:abstractNumId w:val="18"/>
  </w:num>
  <w:num w:numId="14">
    <w:abstractNumId w:val="14"/>
  </w:num>
  <w:num w:numId="15">
    <w:abstractNumId w:val="11"/>
  </w:num>
  <w:num w:numId="16">
    <w:abstractNumId w:val="1"/>
  </w:num>
  <w:num w:numId="17">
    <w:abstractNumId w:val="0"/>
  </w:num>
  <w:num w:numId="18">
    <w:abstractNumId w:val="5"/>
  </w:num>
  <w:num w:numId="19">
    <w:abstractNumId w:val="26"/>
  </w:num>
  <w:num w:numId="20">
    <w:abstractNumId w:val="12"/>
  </w:num>
  <w:num w:numId="21">
    <w:abstractNumId w:val="4"/>
  </w:num>
  <w:num w:numId="22">
    <w:abstractNumId w:val="7"/>
  </w:num>
  <w:num w:numId="23">
    <w:abstractNumId w:val="15"/>
  </w:num>
  <w:num w:numId="24">
    <w:abstractNumId w:val="23"/>
  </w:num>
  <w:num w:numId="25">
    <w:abstractNumId w:val="2"/>
  </w:num>
  <w:num w:numId="26">
    <w:abstractNumId w:val="25"/>
  </w:num>
  <w:num w:numId="27">
    <w:abstractNumId w:val="8"/>
  </w:num>
  <w:num w:numId="28">
    <w:abstractNumId w:val="22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F"/>
    <w:rsid w:val="00010F84"/>
    <w:rsid w:val="00012638"/>
    <w:rsid w:val="00016A28"/>
    <w:rsid w:val="000226A6"/>
    <w:rsid w:val="0003495A"/>
    <w:rsid w:val="000409BF"/>
    <w:rsid w:val="00051974"/>
    <w:rsid w:val="00052360"/>
    <w:rsid w:val="00073D56"/>
    <w:rsid w:val="00096CAD"/>
    <w:rsid w:val="000A70D4"/>
    <w:rsid w:val="000B122F"/>
    <w:rsid w:val="000B6117"/>
    <w:rsid w:val="000C2DE0"/>
    <w:rsid w:val="000D59E6"/>
    <w:rsid w:val="000D751B"/>
    <w:rsid w:val="00105749"/>
    <w:rsid w:val="00113940"/>
    <w:rsid w:val="00114D75"/>
    <w:rsid w:val="00116426"/>
    <w:rsid w:val="0014183E"/>
    <w:rsid w:val="00161BE6"/>
    <w:rsid w:val="00171D83"/>
    <w:rsid w:val="001868B2"/>
    <w:rsid w:val="001B62E1"/>
    <w:rsid w:val="001C6B35"/>
    <w:rsid w:val="001C6D38"/>
    <w:rsid w:val="001E33FA"/>
    <w:rsid w:val="001E5921"/>
    <w:rsid w:val="0020344F"/>
    <w:rsid w:val="00214CBF"/>
    <w:rsid w:val="00217E6B"/>
    <w:rsid w:val="00222EC6"/>
    <w:rsid w:val="00225B9A"/>
    <w:rsid w:val="00225DFA"/>
    <w:rsid w:val="002404C9"/>
    <w:rsid w:val="00257898"/>
    <w:rsid w:val="00264780"/>
    <w:rsid w:val="0028174C"/>
    <w:rsid w:val="002A7A28"/>
    <w:rsid w:val="002B1AAB"/>
    <w:rsid w:val="002E1674"/>
    <w:rsid w:val="002E4CCF"/>
    <w:rsid w:val="002E79D9"/>
    <w:rsid w:val="00317521"/>
    <w:rsid w:val="00321BA5"/>
    <w:rsid w:val="00324299"/>
    <w:rsid w:val="003351BC"/>
    <w:rsid w:val="0035700C"/>
    <w:rsid w:val="0035710B"/>
    <w:rsid w:val="003571B3"/>
    <w:rsid w:val="00384EEF"/>
    <w:rsid w:val="003A51D3"/>
    <w:rsid w:val="003A71EA"/>
    <w:rsid w:val="003A7741"/>
    <w:rsid w:val="003C212E"/>
    <w:rsid w:val="003E30A5"/>
    <w:rsid w:val="003F2F99"/>
    <w:rsid w:val="0041258D"/>
    <w:rsid w:val="0042232F"/>
    <w:rsid w:val="004365FD"/>
    <w:rsid w:val="004449E7"/>
    <w:rsid w:val="0045364E"/>
    <w:rsid w:val="004759E9"/>
    <w:rsid w:val="004773D3"/>
    <w:rsid w:val="00494C28"/>
    <w:rsid w:val="004B0778"/>
    <w:rsid w:val="004C37DE"/>
    <w:rsid w:val="004C3B59"/>
    <w:rsid w:val="004D3C43"/>
    <w:rsid w:val="004D7F6C"/>
    <w:rsid w:val="004F00C3"/>
    <w:rsid w:val="004F1F9C"/>
    <w:rsid w:val="00522338"/>
    <w:rsid w:val="00542062"/>
    <w:rsid w:val="005537A2"/>
    <w:rsid w:val="005739CF"/>
    <w:rsid w:val="005820CF"/>
    <w:rsid w:val="005B1F46"/>
    <w:rsid w:val="005B2519"/>
    <w:rsid w:val="005B3D86"/>
    <w:rsid w:val="005C5FAE"/>
    <w:rsid w:val="005C7853"/>
    <w:rsid w:val="005D15E6"/>
    <w:rsid w:val="005D7889"/>
    <w:rsid w:val="005E2AE1"/>
    <w:rsid w:val="005F5C5F"/>
    <w:rsid w:val="00607238"/>
    <w:rsid w:val="00622675"/>
    <w:rsid w:val="00637EFB"/>
    <w:rsid w:val="00643F86"/>
    <w:rsid w:val="006546C9"/>
    <w:rsid w:val="00656339"/>
    <w:rsid w:val="00661EC4"/>
    <w:rsid w:val="00682F44"/>
    <w:rsid w:val="00684791"/>
    <w:rsid w:val="00685D94"/>
    <w:rsid w:val="0069163E"/>
    <w:rsid w:val="006B1F3F"/>
    <w:rsid w:val="006C0820"/>
    <w:rsid w:val="006C4504"/>
    <w:rsid w:val="006F760C"/>
    <w:rsid w:val="00711D46"/>
    <w:rsid w:val="00713DD8"/>
    <w:rsid w:val="0072084F"/>
    <w:rsid w:val="0073214C"/>
    <w:rsid w:val="00740686"/>
    <w:rsid w:val="00753C92"/>
    <w:rsid w:val="00764DD2"/>
    <w:rsid w:val="00772703"/>
    <w:rsid w:val="007868D6"/>
    <w:rsid w:val="007918E9"/>
    <w:rsid w:val="007940C1"/>
    <w:rsid w:val="007A0E28"/>
    <w:rsid w:val="007A3EED"/>
    <w:rsid w:val="007A4B7B"/>
    <w:rsid w:val="007D6CBB"/>
    <w:rsid w:val="007D71E6"/>
    <w:rsid w:val="007E3377"/>
    <w:rsid w:val="007F6543"/>
    <w:rsid w:val="007F6714"/>
    <w:rsid w:val="00801CAE"/>
    <w:rsid w:val="00810EB0"/>
    <w:rsid w:val="00827D3C"/>
    <w:rsid w:val="00835F5E"/>
    <w:rsid w:val="00842443"/>
    <w:rsid w:val="00844C13"/>
    <w:rsid w:val="00851155"/>
    <w:rsid w:val="00860829"/>
    <w:rsid w:val="00862C64"/>
    <w:rsid w:val="008752BD"/>
    <w:rsid w:val="00882C54"/>
    <w:rsid w:val="0088575F"/>
    <w:rsid w:val="00896C8A"/>
    <w:rsid w:val="008A117B"/>
    <w:rsid w:val="008D0610"/>
    <w:rsid w:val="008D1B77"/>
    <w:rsid w:val="008E363F"/>
    <w:rsid w:val="008E5113"/>
    <w:rsid w:val="008E5203"/>
    <w:rsid w:val="00903A3A"/>
    <w:rsid w:val="0093591C"/>
    <w:rsid w:val="00937017"/>
    <w:rsid w:val="00943536"/>
    <w:rsid w:val="009474FF"/>
    <w:rsid w:val="00951381"/>
    <w:rsid w:val="009739B4"/>
    <w:rsid w:val="00976D64"/>
    <w:rsid w:val="00976EBA"/>
    <w:rsid w:val="00984450"/>
    <w:rsid w:val="009B1772"/>
    <w:rsid w:val="009B3E4F"/>
    <w:rsid w:val="009D3DC8"/>
    <w:rsid w:val="009E4F24"/>
    <w:rsid w:val="009E5D49"/>
    <w:rsid w:val="009E7F98"/>
    <w:rsid w:val="009F1EA5"/>
    <w:rsid w:val="00A064EE"/>
    <w:rsid w:val="00A25A83"/>
    <w:rsid w:val="00A27A53"/>
    <w:rsid w:val="00A353AC"/>
    <w:rsid w:val="00A436B0"/>
    <w:rsid w:val="00A51050"/>
    <w:rsid w:val="00A63781"/>
    <w:rsid w:val="00A8544F"/>
    <w:rsid w:val="00A8638E"/>
    <w:rsid w:val="00AB476B"/>
    <w:rsid w:val="00AB4FAF"/>
    <w:rsid w:val="00AD5529"/>
    <w:rsid w:val="00AD5C3E"/>
    <w:rsid w:val="00AF111E"/>
    <w:rsid w:val="00AF222A"/>
    <w:rsid w:val="00B018E1"/>
    <w:rsid w:val="00B22D0A"/>
    <w:rsid w:val="00B33258"/>
    <w:rsid w:val="00B40036"/>
    <w:rsid w:val="00B63F2B"/>
    <w:rsid w:val="00B8027A"/>
    <w:rsid w:val="00B85E0E"/>
    <w:rsid w:val="00BA308C"/>
    <w:rsid w:val="00BB4FA8"/>
    <w:rsid w:val="00BC68DB"/>
    <w:rsid w:val="00BD122F"/>
    <w:rsid w:val="00BD727C"/>
    <w:rsid w:val="00BE1B05"/>
    <w:rsid w:val="00C200F4"/>
    <w:rsid w:val="00C20C65"/>
    <w:rsid w:val="00C358C7"/>
    <w:rsid w:val="00C35E4A"/>
    <w:rsid w:val="00C4720A"/>
    <w:rsid w:val="00C53F55"/>
    <w:rsid w:val="00C561DF"/>
    <w:rsid w:val="00C621B9"/>
    <w:rsid w:val="00C71066"/>
    <w:rsid w:val="00C819BD"/>
    <w:rsid w:val="00C86F6D"/>
    <w:rsid w:val="00CA1B91"/>
    <w:rsid w:val="00CA37FD"/>
    <w:rsid w:val="00CB121A"/>
    <w:rsid w:val="00CC6E6E"/>
    <w:rsid w:val="00CD271F"/>
    <w:rsid w:val="00CD67CB"/>
    <w:rsid w:val="00CD6923"/>
    <w:rsid w:val="00CE027D"/>
    <w:rsid w:val="00CE20DF"/>
    <w:rsid w:val="00D04420"/>
    <w:rsid w:val="00D06CC7"/>
    <w:rsid w:val="00D30B69"/>
    <w:rsid w:val="00D339F9"/>
    <w:rsid w:val="00D50CC2"/>
    <w:rsid w:val="00D530D7"/>
    <w:rsid w:val="00D5754C"/>
    <w:rsid w:val="00D7522B"/>
    <w:rsid w:val="00D84772"/>
    <w:rsid w:val="00DB5E8D"/>
    <w:rsid w:val="00DC0A59"/>
    <w:rsid w:val="00DE2DE9"/>
    <w:rsid w:val="00DE3147"/>
    <w:rsid w:val="00DE3803"/>
    <w:rsid w:val="00DF05E0"/>
    <w:rsid w:val="00DF06F8"/>
    <w:rsid w:val="00DF0E96"/>
    <w:rsid w:val="00DF7BE9"/>
    <w:rsid w:val="00E16776"/>
    <w:rsid w:val="00E24AC2"/>
    <w:rsid w:val="00E279D2"/>
    <w:rsid w:val="00E30FA1"/>
    <w:rsid w:val="00E317C9"/>
    <w:rsid w:val="00E4792E"/>
    <w:rsid w:val="00E5612C"/>
    <w:rsid w:val="00E5677A"/>
    <w:rsid w:val="00E573F5"/>
    <w:rsid w:val="00E57E9B"/>
    <w:rsid w:val="00E644C4"/>
    <w:rsid w:val="00E70EA6"/>
    <w:rsid w:val="00E73E46"/>
    <w:rsid w:val="00E77D05"/>
    <w:rsid w:val="00E92FA9"/>
    <w:rsid w:val="00EB1151"/>
    <w:rsid w:val="00ED1183"/>
    <w:rsid w:val="00ED24D9"/>
    <w:rsid w:val="00EF0E5D"/>
    <w:rsid w:val="00F05B06"/>
    <w:rsid w:val="00F16704"/>
    <w:rsid w:val="00F2345F"/>
    <w:rsid w:val="00F306BE"/>
    <w:rsid w:val="00F31220"/>
    <w:rsid w:val="00F36A4F"/>
    <w:rsid w:val="00F52B9C"/>
    <w:rsid w:val="00F5359A"/>
    <w:rsid w:val="00F621A5"/>
    <w:rsid w:val="00F83B14"/>
    <w:rsid w:val="00F9325F"/>
    <w:rsid w:val="00F97B06"/>
    <w:rsid w:val="00FA5B29"/>
    <w:rsid w:val="00FB7C03"/>
    <w:rsid w:val="00FE4409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4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710B"/>
    <w:pPr>
      <w:spacing w:after="0" w:line="240" w:lineRule="auto"/>
      <w:ind w:firstLine="1440"/>
      <w:jc w:val="both"/>
    </w:pPr>
    <w:rPr>
      <w:rFonts w:ascii="Angsana New" w:eastAsia="Cordia New" w:hAnsi="Angsana New" w:cs="Angsana New"/>
      <w:sz w:val="36"/>
      <w:szCs w:val="3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5710B"/>
    <w:rPr>
      <w:rFonts w:ascii="Angsana New" w:eastAsia="Cordia New" w:hAnsi="Angsana New" w:cs="Angsana New"/>
      <w:sz w:val="36"/>
      <w:szCs w:val="36"/>
      <w:lang w:eastAsia="zh-CN"/>
    </w:rPr>
  </w:style>
  <w:style w:type="numbering" w:customStyle="1" w:styleId="Style1">
    <w:name w:val="Style1"/>
    <w:uiPriority w:val="99"/>
    <w:rsid w:val="003351BC"/>
    <w:pPr>
      <w:numPr>
        <w:numId w:val="1"/>
      </w:numPr>
    </w:pPr>
  </w:style>
  <w:style w:type="numbering" w:customStyle="1" w:styleId="Style2">
    <w:name w:val="Style2"/>
    <w:uiPriority w:val="99"/>
    <w:rsid w:val="003351BC"/>
    <w:pPr>
      <w:numPr>
        <w:numId w:val="2"/>
      </w:numPr>
    </w:pPr>
  </w:style>
  <w:style w:type="numbering" w:customStyle="1" w:styleId="Style3">
    <w:name w:val="Style3"/>
    <w:uiPriority w:val="99"/>
    <w:rsid w:val="003351BC"/>
    <w:pPr>
      <w:numPr>
        <w:numId w:val="3"/>
      </w:numPr>
    </w:pPr>
  </w:style>
  <w:style w:type="numbering" w:customStyle="1" w:styleId="Style4">
    <w:name w:val="Style4"/>
    <w:uiPriority w:val="99"/>
    <w:rsid w:val="00264780"/>
    <w:pPr>
      <w:numPr>
        <w:numId w:val="4"/>
      </w:numPr>
    </w:pPr>
  </w:style>
  <w:style w:type="numbering" w:customStyle="1" w:styleId="Style5">
    <w:name w:val="Style5"/>
    <w:uiPriority w:val="99"/>
    <w:rsid w:val="00E57E9B"/>
    <w:pPr>
      <w:numPr>
        <w:numId w:val="5"/>
      </w:numPr>
    </w:pPr>
  </w:style>
  <w:style w:type="numbering" w:customStyle="1" w:styleId="Style6">
    <w:name w:val="Style6"/>
    <w:uiPriority w:val="99"/>
    <w:rsid w:val="00AB4FAF"/>
    <w:pPr>
      <w:numPr>
        <w:numId w:val="6"/>
      </w:numPr>
    </w:pPr>
  </w:style>
  <w:style w:type="numbering" w:customStyle="1" w:styleId="Style7">
    <w:name w:val="Style7"/>
    <w:uiPriority w:val="99"/>
    <w:rsid w:val="00AB4FAF"/>
    <w:pPr>
      <w:numPr>
        <w:numId w:val="8"/>
      </w:numPr>
    </w:pPr>
  </w:style>
  <w:style w:type="numbering" w:customStyle="1" w:styleId="Style8">
    <w:name w:val="Style8"/>
    <w:uiPriority w:val="99"/>
    <w:rsid w:val="00AB4FAF"/>
    <w:pPr>
      <w:numPr>
        <w:numId w:val="9"/>
      </w:numPr>
    </w:pPr>
  </w:style>
  <w:style w:type="numbering" w:customStyle="1" w:styleId="Style9">
    <w:name w:val="Style9"/>
    <w:uiPriority w:val="99"/>
    <w:rsid w:val="00AB4FAF"/>
    <w:pPr>
      <w:numPr>
        <w:numId w:val="10"/>
      </w:numPr>
    </w:pPr>
  </w:style>
  <w:style w:type="numbering" w:customStyle="1" w:styleId="Style10">
    <w:name w:val="Style10"/>
    <w:uiPriority w:val="99"/>
    <w:rsid w:val="00D7522B"/>
    <w:pPr>
      <w:numPr>
        <w:numId w:val="11"/>
      </w:numPr>
    </w:pPr>
  </w:style>
  <w:style w:type="numbering" w:customStyle="1" w:styleId="Style11">
    <w:name w:val="Style11"/>
    <w:uiPriority w:val="99"/>
    <w:rsid w:val="00D7522B"/>
    <w:pPr>
      <w:numPr>
        <w:numId w:val="12"/>
      </w:numPr>
    </w:pPr>
  </w:style>
  <w:style w:type="numbering" w:customStyle="1" w:styleId="Style12">
    <w:name w:val="Style12"/>
    <w:uiPriority w:val="99"/>
    <w:rsid w:val="00943536"/>
    <w:pPr>
      <w:numPr>
        <w:numId w:val="13"/>
      </w:numPr>
    </w:pPr>
  </w:style>
  <w:style w:type="numbering" w:customStyle="1" w:styleId="Style61">
    <w:name w:val="Style61"/>
    <w:uiPriority w:val="99"/>
    <w:rsid w:val="00A8544F"/>
  </w:style>
  <w:style w:type="paragraph" w:styleId="BalloonText">
    <w:name w:val="Balloon Text"/>
    <w:basedOn w:val="Normal"/>
    <w:link w:val="BalloonTextChar"/>
    <w:uiPriority w:val="99"/>
    <w:semiHidden/>
    <w:unhideWhenUsed/>
    <w:rsid w:val="002B1A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AB"/>
    <w:rPr>
      <w:rFonts w:ascii="Tahoma" w:hAnsi="Tahoma" w:cs="Angsana New"/>
      <w:sz w:val="16"/>
      <w:szCs w:val="20"/>
    </w:rPr>
  </w:style>
  <w:style w:type="numbering" w:customStyle="1" w:styleId="Style62">
    <w:name w:val="Style62"/>
    <w:uiPriority w:val="99"/>
    <w:rsid w:val="00713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4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710B"/>
    <w:pPr>
      <w:spacing w:after="0" w:line="240" w:lineRule="auto"/>
      <w:ind w:firstLine="1440"/>
      <w:jc w:val="both"/>
    </w:pPr>
    <w:rPr>
      <w:rFonts w:ascii="Angsana New" w:eastAsia="Cordia New" w:hAnsi="Angsana New" w:cs="Angsana New"/>
      <w:sz w:val="36"/>
      <w:szCs w:val="3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5710B"/>
    <w:rPr>
      <w:rFonts w:ascii="Angsana New" w:eastAsia="Cordia New" w:hAnsi="Angsana New" w:cs="Angsana New"/>
      <w:sz w:val="36"/>
      <w:szCs w:val="36"/>
      <w:lang w:eastAsia="zh-CN"/>
    </w:rPr>
  </w:style>
  <w:style w:type="numbering" w:customStyle="1" w:styleId="Style1">
    <w:name w:val="Style1"/>
    <w:uiPriority w:val="99"/>
    <w:rsid w:val="003351BC"/>
    <w:pPr>
      <w:numPr>
        <w:numId w:val="1"/>
      </w:numPr>
    </w:pPr>
  </w:style>
  <w:style w:type="numbering" w:customStyle="1" w:styleId="Style2">
    <w:name w:val="Style2"/>
    <w:uiPriority w:val="99"/>
    <w:rsid w:val="003351BC"/>
    <w:pPr>
      <w:numPr>
        <w:numId w:val="2"/>
      </w:numPr>
    </w:pPr>
  </w:style>
  <w:style w:type="numbering" w:customStyle="1" w:styleId="Style3">
    <w:name w:val="Style3"/>
    <w:uiPriority w:val="99"/>
    <w:rsid w:val="003351BC"/>
    <w:pPr>
      <w:numPr>
        <w:numId w:val="3"/>
      </w:numPr>
    </w:pPr>
  </w:style>
  <w:style w:type="numbering" w:customStyle="1" w:styleId="Style4">
    <w:name w:val="Style4"/>
    <w:uiPriority w:val="99"/>
    <w:rsid w:val="00264780"/>
    <w:pPr>
      <w:numPr>
        <w:numId w:val="4"/>
      </w:numPr>
    </w:pPr>
  </w:style>
  <w:style w:type="numbering" w:customStyle="1" w:styleId="Style5">
    <w:name w:val="Style5"/>
    <w:uiPriority w:val="99"/>
    <w:rsid w:val="00E57E9B"/>
    <w:pPr>
      <w:numPr>
        <w:numId w:val="5"/>
      </w:numPr>
    </w:pPr>
  </w:style>
  <w:style w:type="numbering" w:customStyle="1" w:styleId="Style6">
    <w:name w:val="Style6"/>
    <w:uiPriority w:val="99"/>
    <w:rsid w:val="00AB4FAF"/>
    <w:pPr>
      <w:numPr>
        <w:numId w:val="6"/>
      </w:numPr>
    </w:pPr>
  </w:style>
  <w:style w:type="numbering" w:customStyle="1" w:styleId="Style7">
    <w:name w:val="Style7"/>
    <w:uiPriority w:val="99"/>
    <w:rsid w:val="00AB4FAF"/>
    <w:pPr>
      <w:numPr>
        <w:numId w:val="8"/>
      </w:numPr>
    </w:pPr>
  </w:style>
  <w:style w:type="numbering" w:customStyle="1" w:styleId="Style8">
    <w:name w:val="Style8"/>
    <w:uiPriority w:val="99"/>
    <w:rsid w:val="00AB4FAF"/>
    <w:pPr>
      <w:numPr>
        <w:numId w:val="9"/>
      </w:numPr>
    </w:pPr>
  </w:style>
  <w:style w:type="numbering" w:customStyle="1" w:styleId="Style9">
    <w:name w:val="Style9"/>
    <w:uiPriority w:val="99"/>
    <w:rsid w:val="00AB4FAF"/>
    <w:pPr>
      <w:numPr>
        <w:numId w:val="10"/>
      </w:numPr>
    </w:pPr>
  </w:style>
  <w:style w:type="numbering" w:customStyle="1" w:styleId="Style10">
    <w:name w:val="Style10"/>
    <w:uiPriority w:val="99"/>
    <w:rsid w:val="00D7522B"/>
    <w:pPr>
      <w:numPr>
        <w:numId w:val="11"/>
      </w:numPr>
    </w:pPr>
  </w:style>
  <w:style w:type="numbering" w:customStyle="1" w:styleId="Style11">
    <w:name w:val="Style11"/>
    <w:uiPriority w:val="99"/>
    <w:rsid w:val="00D7522B"/>
    <w:pPr>
      <w:numPr>
        <w:numId w:val="12"/>
      </w:numPr>
    </w:pPr>
  </w:style>
  <w:style w:type="numbering" w:customStyle="1" w:styleId="Style12">
    <w:name w:val="Style12"/>
    <w:uiPriority w:val="99"/>
    <w:rsid w:val="00943536"/>
    <w:pPr>
      <w:numPr>
        <w:numId w:val="13"/>
      </w:numPr>
    </w:pPr>
  </w:style>
  <w:style w:type="numbering" w:customStyle="1" w:styleId="Style61">
    <w:name w:val="Style61"/>
    <w:uiPriority w:val="99"/>
    <w:rsid w:val="00A8544F"/>
  </w:style>
  <w:style w:type="paragraph" w:styleId="BalloonText">
    <w:name w:val="Balloon Text"/>
    <w:basedOn w:val="Normal"/>
    <w:link w:val="BalloonTextChar"/>
    <w:uiPriority w:val="99"/>
    <w:semiHidden/>
    <w:unhideWhenUsed/>
    <w:rsid w:val="002B1A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AB"/>
    <w:rPr>
      <w:rFonts w:ascii="Tahoma" w:hAnsi="Tahoma" w:cs="Angsana New"/>
      <w:sz w:val="16"/>
      <w:szCs w:val="20"/>
    </w:rPr>
  </w:style>
  <w:style w:type="numbering" w:customStyle="1" w:styleId="Style62">
    <w:name w:val="Style62"/>
    <w:uiPriority w:val="99"/>
    <w:rsid w:val="0071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15F6-53BB-42EC-8148-D6A34A9F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TechEd</cp:lastModifiedBy>
  <cp:revision>2</cp:revision>
  <cp:lastPrinted>2017-08-08T08:55:00Z</cp:lastPrinted>
  <dcterms:created xsi:type="dcterms:W3CDTF">2018-10-24T06:25:00Z</dcterms:created>
  <dcterms:modified xsi:type="dcterms:W3CDTF">2018-10-24T06:25:00Z</dcterms:modified>
</cp:coreProperties>
</file>